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D5" w:rsidRDefault="00354D51" w:rsidP="009A48D5">
      <w:pPr>
        <w:jc w:val="right"/>
        <w:rPr>
          <w:i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-1443355</wp:posOffset>
            </wp:positionV>
            <wp:extent cx="7733665" cy="10620375"/>
            <wp:effectExtent l="4445" t="0" r="5080" b="5080"/>
            <wp:wrapTopAndBottom/>
            <wp:docPr id="2" name="Рисунок 2" descr="C:\Users\vince\AppData\Local\Microsoft\Windows\INetCache\Content.Word\учебный план  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\AppData\Local\Microsoft\Windows\INetCache\Content.Word\учебный план  теа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3366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3233C" w:rsidRDefault="0033233C" w:rsidP="00262CC6">
      <w:pPr>
        <w:widowControl w:val="0"/>
        <w:suppressAutoHyphens/>
        <w:spacing w:after="0" w:line="240" w:lineRule="auto"/>
        <w:ind w:left="-360" w:firstLine="360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B10EE1" w:rsidRPr="00262CC6" w:rsidRDefault="0037577A" w:rsidP="00262CC6">
      <w:pPr>
        <w:widowControl w:val="0"/>
        <w:suppressAutoHyphens/>
        <w:spacing w:after="0" w:line="240" w:lineRule="auto"/>
        <w:ind w:left="-360" w:firstLine="360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2</w:t>
      </w:r>
      <w:r w:rsidR="00262CC6" w:rsidRPr="00262CC6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. Сводные данные по бюджету времени (в неделях)</w:t>
      </w:r>
    </w:p>
    <w:tbl>
      <w:tblPr>
        <w:tblW w:w="1563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701"/>
        <w:gridCol w:w="1417"/>
        <w:gridCol w:w="1843"/>
        <w:gridCol w:w="1843"/>
        <w:gridCol w:w="1842"/>
        <w:gridCol w:w="1701"/>
        <w:gridCol w:w="1701"/>
        <w:gridCol w:w="1276"/>
        <w:gridCol w:w="1418"/>
      </w:tblGrid>
      <w:tr w:rsidR="0033233C" w:rsidRPr="0033233C" w:rsidTr="0033233C">
        <w:trPr>
          <w:trHeight w:val="989"/>
        </w:trPr>
        <w:tc>
          <w:tcPr>
            <w:tcW w:w="894" w:type="dxa"/>
            <w:shd w:val="clear" w:color="auto" w:fill="auto"/>
          </w:tcPr>
          <w:p w:rsidR="0033233C" w:rsidRPr="0033233C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33233C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 xml:space="preserve">Курсы </w:t>
            </w:r>
          </w:p>
        </w:tc>
        <w:tc>
          <w:tcPr>
            <w:tcW w:w="1701" w:type="dxa"/>
            <w:shd w:val="clear" w:color="auto" w:fill="auto"/>
          </w:tcPr>
          <w:p w:rsidR="0033233C" w:rsidRPr="0033233C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33233C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Обучение по дисциплинам и междисциплинарным курсам</w:t>
            </w:r>
          </w:p>
        </w:tc>
        <w:tc>
          <w:tcPr>
            <w:tcW w:w="1417" w:type="dxa"/>
            <w:shd w:val="clear" w:color="auto" w:fill="auto"/>
          </w:tcPr>
          <w:p w:rsidR="0033233C" w:rsidRPr="0033233C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33233C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</w:tcPr>
          <w:p w:rsidR="0033233C" w:rsidRPr="0033233C" w:rsidRDefault="0033233C" w:rsidP="00332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33233C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 xml:space="preserve">Производственная практика </w:t>
            </w:r>
          </w:p>
          <w:p w:rsidR="0033233C" w:rsidRPr="0033233C" w:rsidRDefault="0033233C" w:rsidP="00332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33233C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(по профилю специальности)</w:t>
            </w:r>
          </w:p>
        </w:tc>
        <w:tc>
          <w:tcPr>
            <w:tcW w:w="1843" w:type="dxa"/>
          </w:tcPr>
          <w:p w:rsidR="0033233C" w:rsidRPr="0033233C" w:rsidRDefault="0033233C" w:rsidP="00262CC6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33233C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Производственная практика (педагогическая)</w:t>
            </w:r>
          </w:p>
        </w:tc>
        <w:tc>
          <w:tcPr>
            <w:tcW w:w="1842" w:type="dxa"/>
            <w:shd w:val="clear" w:color="auto" w:fill="auto"/>
          </w:tcPr>
          <w:p w:rsidR="0033233C" w:rsidRPr="0033233C" w:rsidRDefault="0033233C" w:rsidP="0033233C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33233C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1701" w:type="dxa"/>
            <w:shd w:val="clear" w:color="auto" w:fill="auto"/>
          </w:tcPr>
          <w:p w:rsidR="0033233C" w:rsidRPr="0033233C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33233C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701" w:type="dxa"/>
            <w:shd w:val="clear" w:color="auto" w:fill="auto"/>
          </w:tcPr>
          <w:p w:rsidR="0033233C" w:rsidRPr="0033233C" w:rsidRDefault="0033233C" w:rsidP="00FA6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33233C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276" w:type="dxa"/>
            <w:shd w:val="clear" w:color="auto" w:fill="auto"/>
          </w:tcPr>
          <w:p w:rsidR="0033233C" w:rsidRPr="0033233C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33233C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Каникулы</w:t>
            </w:r>
          </w:p>
        </w:tc>
        <w:tc>
          <w:tcPr>
            <w:tcW w:w="1418" w:type="dxa"/>
            <w:shd w:val="clear" w:color="auto" w:fill="auto"/>
          </w:tcPr>
          <w:p w:rsidR="0033233C" w:rsidRPr="0033233C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33233C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 xml:space="preserve">Всего </w:t>
            </w:r>
          </w:p>
          <w:p w:rsidR="0033233C" w:rsidRPr="0033233C" w:rsidRDefault="0033233C" w:rsidP="0033233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33233C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(по курсам)</w:t>
            </w:r>
          </w:p>
        </w:tc>
      </w:tr>
      <w:tr w:rsidR="0033233C" w:rsidRPr="00985927" w:rsidTr="0033233C">
        <w:tc>
          <w:tcPr>
            <w:tcW w:w="894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</w:p>
        </w:tc>
      </w:tr>
      <w:tr w:rsidR="0033233C" w:rsidRPr="00985927" w:rsidTr="0033233C">
        <w:tc>
          <w:tcPr>
            <w:tcW w:w="894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1 курс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52</w:t>
            </w:r>
          </w:p>
        </w:tc>
      </w:tr>
      <w:tr w:rsidR="0033233C" w:rsidRPr="00985927" w:rsidTr="0033233C">
        <w:tc>
          <w:tcPr>
            <w:tcW w:w="894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2 курс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52</w:t>
            </w:r>
          </w:p>
        </w:tc>
      </w:tr>
      <w:tr w:rsidR="0033233C" w:rsidRPr="00985927" w:rsidTr="0033233C">
        <w:tc>
          <w:tcPr>
            <w:tcW w:w="894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3 курс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52</w:t>
            </w:r>
          </w:p>
        </w:tc>
      </w:tr>
      <w:tr w:rsidR="0033233C" w:rsidRPr="00985927" w:rsidTr="0033233C">
        <w:tc>
          <w:tcPr>
            <w:tcW w:w="894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4 курс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43</w:t>
            </w:r>
          </w:p>
        </w:tc>
      </w:tr>
      <w:tr w:rsidR="0033233C" w:rsidRPr="00985927" w:rsidTr="0033233C">
        <w:tc>
          <w:tcPr>
            <w:tcW w:w="894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129</w:t>
            </w:r>
          </w:p>
        </w:tc>
        <w:tc>
          <w:tcPr>
            <w:tcW w:w="1417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33233C" w:rsidRPr="00985927" w:rsidRDefault="0033233C" w:rsidP="00262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985927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199</w:t>
            </w:r>
          </w:p>
        </w:tc>
      </w:tr>
    </w:tbl>
    <w:p w:rsidR="00262CC6" w:rsidRPr="00262CC6" w:rsidRDefault="00262CC6" w:rsidP="00262CC6">
      <w:pPr>
        <w:widowControl w:val="0"/>
        <w:suppressAutoHyphens/>
        <w:spacing w:after="0" w:line="240" w:lineRule="auto"/>
        <w:ind w:left="-360" w:firstLine="360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000997" w:rsidRDefault="0037577A" w:rsidP="00810AEB">
      <w:pPr>
        <w:widowControl w:val="0"/>
        <w:suppressAutoHyphens/>
        <w:spacing w:after="0" w:line="240" w:lineRule="auto"/>
        <w:ind w:left="-360" w:firstLine="360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3. </w:t>
      </w:r>
      <w:r w:rsidR="00262CC6" w:rsidRPr="00262CC6">
        <w:rPr>
          <w:rFonts w:ascii="Times New Roman" w:eastAsia="Lucida Sans Unicode" w:hAnsi="Times New Roman"/>
          <w:b/>
          <w:kern w:val="1"/>
          <w:sz w:val="24"/>
          <w:szCs w:val="24"/>
        </w:rPr>
        <w:t>План учебного процесса</w:t>
      </w:r>
    </w:p>
    <w:p w:rsidR="00B72D0E" w:rsidRDefault="00B72D0E" w:rsidP="00B72D0E">
      <w:pPr>
        <w:widowControl w:val="0"/>
        <w:suppressAutoHyphens/>
        <w:spacing w:after="0" w:line="240" w:lineRule="auto"/>
        <w:ind w:left="-360" w:firstLine="360"/>
        <w:jc w:val="center"/>
        <w:rPr>
          <w:rFonts w:ascii="Times New Roman" w:eastAsia="Lucida Sans Unicode" w:hAnsi="Times New Roman"/>
          <w:kern w:val="1"/>
          <w:sz w:val="20"/>
          <w:szCs w:val="20"/>
        </w:rPr>
      </w:pPr>
    </w:p>
    <w:tbl>
      <w:tblPr>
        <w:tblW w:w="15780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885"/>
        <w:gridCol w:w="2421"/>
        <w:gridCol w:w="708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851"/>
        <w:gridCol w:w="567"/>
      </w:tblGrid>
      <w:tr w:rsidR="004A1A50" w:rsidRPr="00262CC6" w:rsidTr="0033233C">
        <w:trPr>
          <w:cantSplit/>
          <w:trHeight w:val="269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Индекс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4A1A50" w:rsidRDefault="004A1A50" w:rsidP="004A1A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Наименование учебных циклов, разделов, модулей, дисциплин, междисциплинарных курсов, практик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Учебная нагрузка обучающихся (час.)</w:t>
            </w:r>
          </w:p>
        </w:tc>
        <w:tc>
          <w:tcPr>
            <w:tcW w:w="10348" w:type="dxa"/>
            <w:gridSpan w:val="1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AC49C1" w:rsidRDefault="004A1A50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AC49C1">
              <w:rPr>
                <w:rFonts w:ascii="Times New Roman" w:hAnsi="Times New Roman"/>
                <w:sz w:val="16"/>
                <w:szCs w:val="16"/>
              </w:rPr>
              <w:t>Распределение обязательной (аудиторной) нагрузки (час. в семестр/ час. в неделю), форм промежуточной аттестации по курсам и семестрам</w:t>
            </w:r>
          </w:p>
        </w:tc>
      </w:tr>
      <w:tr w:rsidR="004A1A50" w:rsidRPr="00262CC6" w:rsidTr="0033233C">
        <w:trPr>
          <w:cantSplit/>
          <w:trHeight w:val="311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1A50" w:rsidRPr="004A1A50" w:rsidRDefault="004A1A50" w:rsidP="004A1A50">
            <w:pPr>
              <w:snapToGrid w:val="0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1A50" w:rsidRPr="004A1A50" w:rsidRDefault="004A1A50" w:rsidP="004A1A50">
            <w:pPr>
              <w:snapToGrid w:val="0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самостоятельная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A1A50" w:rsidRPr="004A1A50" w:rsidRDefault="004A1A50" w:rsidP="004A1A50">
            <w:pPr>
              <w:snapToGrid w:val="0"/>
              <w:ind w:right="113" w:firstLine="2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Обязательная аудиторная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6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6"/>
              </w:rPr>
              <w:t>1 курс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6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6"/>
              </w:rPr>
              <w:t>2 курс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6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6"/>
              </w:rPr>
              <w:t>3 курс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6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6"/>
              </w:rPr>
              <w:t>4 курс</w:t>
            </w:r>
          </w:p>
        </w:tc>
      </w:tr>
      <w:tr w:rsidR="004A1A50" w:rsidRPr="00262CC6" w:rsidTr="0033233C">
        <w:trPr>
          <w:cantSplit/>
          <w:trHeight w:val="301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1</w:t>
            </w:r>
            <w:r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 xml:space="preserve"> </w:t>
            </w: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семестр</w:t>
            </w:r>
          </w:p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16</w:t>
            </w:r>
            <w:r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 xml:space="preserve"> </w:t>
            </w: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недель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2</w:t>
            </w:r>
            <w:r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 xml:space="preserve"> </w:t>
            </w: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семестр</w:t>
            </w:r>
          </w:p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20</w:t>
            </w:r>
            <w:r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 xml:space="preserve"> </w:t>
            </w: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недель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3</w:t>
            </w:r>
            <w:r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 xml:space="preserve"> </w:t>
            </w: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семестр</w:t>
            </w:r>
          </w:p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16</w:t>
            </w:r>
            <w:r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 xml:space="preserve"> </w:t>
            </w: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недель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4</w:t>
            </w:r>
            <w:r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 xml:space="preserve"> </w:t>
            </w: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семестр</w:t>
            </w:r>
          </w:p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20</w:t>
            </w:r>
            <w:r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 xml:space="preserve"> </w:t>
            </w: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недель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5</w:t>
            </w:r>
            <w:r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 xml:space="preserve"> </w:t>
            </w: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семестр</w:t>
            </w:r>
          </w:p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16</w:t>
            </w:r>
            <w:r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 xml:space="preserve"> </w:t>
            </w: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недель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6</w:t>
            </w:r>
            <w:r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 xml:space="preserve"> </w:t>
            </w: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семестр</w:t>
            </w:r>
          </w:p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18</w:t>
            </w:r>
            <w:r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 xml:space="preserve"> </w:t>
            </w: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недель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7</w:t>
            </w:r>
            <w:r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 xml:space="preserve"> </w:t>
            </w: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семестр</w:t>
            </w:r>
          </w:p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 xml:space="preserve">12 </w:t>
            </w: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недель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8</w:t>
            </w:r>
            <w:r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 xml:space="preserve"> </w:t>
            </w: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семестр</w:t>
            </w:r>
          </w:p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 xml:space="preserve">11 </w:t>
            </w:r>
            <w:r w:rsidRPr="002E5E6C"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  <w:t>недель</w:t>
            </w:r>
          </w:p>
        </w:tc>
      </w:tr>
      <w:tr w:rsidR="004A1A50" w:rsidRPr="00262CC6" w:rsidTr="0033233C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1A50" w:rsidRPr="002E5E6C" w:rsidRDefault="004A1A50" w:rsidP="00B72D0E">
            <w:pPr>
              <w:widowControl w:val="0"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Lucida Sans Unicode" w:hAnsi="Times New Roman"/>
                <w:kern w:val="1"/>
                <w:sz w:val="10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A50" w:rsidRPr="004A1A50" w:rsidRDefault="004A1A50" w:rsidP="00A25737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Часов в семестр/</w:t>
            </w:r>
            <w:r w:rsidR="00AC49C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A1A50">
              <w:rPr>
                <w:rFonts w:ascii="Times New Roman" w:hAnsi="Times New Roman"/>
                <w:sz w:val="12"/>
                <w:szCs w:val="12"/>
              </w:rPr>
              <w:t>час.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A50" w:rsidRPr="004A1A50" w:rsidRDefault="004A1A50" w:rsidP="00A25737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Форма промежуточной аттестации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A50" w:rsidRPr="004A1A50" w:rsidRDefault="004A1A50" w:rsidP="00A25737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Часов в семестр/</w:t>
            </w:r>
            <w:r w:rsidR="00AC49C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A1A50">
              <w:rPr>
                <w:rFonts w:ascii="Times New Roman" w:hAnsi="Times New Roman"/>
                <w:sz w:val="12"/>
                <w:szCs w:val="12"/>
              </w:rPr>
              <w:t>час.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A50" w:rsidRPr="004A1A50" w:rsidRDefault="004A1A50" w:rsidP="00A25737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Форма промежуточной аттестации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A50" w:rsidRPr="004A1A50" w:rsidRDefault="004A1A50" w:rsidP="00A25737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Часов в семестр/</w:t>
            </w:r>
            <w:r w:rsidR="00AC49C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A1A50">
              <w:rPr>
                <w:rFonts w:ascii="Times New Roman" w:hAnsi="Times New Roman"/>
                <w:sz w:val="12"/>
                <w:szCs w:val="12"/>
              </w:rPr>
              <w:t>час.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A50" w:rsidRPr="004A1A50" w:rsidRDefault="004A1A50" w:rsidP="00A25737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Форма промежуточной аттестации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A50" w:rsidRPr="004A1A50" w:rsidRDefault="004A1A50" w:rsidP="00A25737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Часов в семестр/</w:t>
            </w:r>
            <w:r w:rsidR="00AC49C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A1A50">
              <w:rPr>
                <w:rFonts w:ascii="Times New Roman" w:hAnsi="Times New Roman"/>
                <w:sz w:val="12"/>
                <w:szCs w:val="12"/>
              </w:rPr>
              <w:t>час.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A50" w:rsidRPr="004A1A50" w:rsidRDefault="004A1A50" w:rsidP="00A25737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Форма промежуточной аттестации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A50" w:rsidRPr="004A1A50" w:rsidRDefault="004A1A50" w:rsidP="00A25737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Часов в семестр/</w:t>
            </w:r>
            <w:r w:rsidR="00AC49C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A1A50">
              <w:rPr>
                <w:rFonts w:ascii="Times New Roman" w:hAnsi="Times New Roman"/>
                <w:sz w:val="12"/>
                <w:szCs w:val="12"/>
              </w:rPr>
              <w:t>час.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A50" w:rsidRPr="004A1A50" w:rsidRDefault="004A1A50" w:rsidP="00A25737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Форма промежуточной аттестации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A50" w:rsidRPr="004A1A50" w:rsidRDefault="004A1A50" w:rsidP="00A25737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Часов в семестр/</w:t>
            </w:r>
            <w:r w:rsidR="00AC49C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A1A50">
              <w:rPr>
                <w:rFonts w:ascii="Times New Roman" w:hAnsi="Times New Roman"/>
                <w:sz w:val="12"/>
                <w:szCs w:val="12"/>
              </w:rPr>
              <w:t>час.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A50" w:rsidRPr="004A1A50" w:rsidRDefault="004A1A50" w:rsidP="00A25737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Форма промежуточной аттестации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A50" w:rsidRPr="004A1A50" w:rsidRDefault="004A1A50" w:rsidP="00A25737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Часов в семестр/</w:t>
            </w:r>
            <w:r w:rsidR="00AC49C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A1A50">
              <w:rPr>
                <w:rFonts w:ascii="Times New Roman" w:hAnsi="Times New Roman"/>
                <w:sz w:val="12"/>
                <w:szCs w:val="12"/>
              </w:rPr>
              <w:t>час.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A50" w:rsidRPr="004A1A50" w:rsidRDefault="004A1A50" w:rsidP="00A25737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Форма промежуточной аттестации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A50" w:rsidRPr="004A1A50" w:rsidRDefault="004A1A50" w:rsidP="00A25737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Часов в семестр/</w:t>
            </w:r>
            <w:r w:rsidR="00AC49C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A1A50">
              <w:rPr>
                <w:rFonts w:ascii="Times New Roman" w:hAnsi="Times New Roman"/>
                <w:sz w:val="12"/>
                <w:szCs w:val="12"/>
              </w:rPr>
              <w:t>час.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1A50" w:rsidRPr="004A1A50" w:rsidRDefault="004A1A50" w:rsidP="00A25737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A1A50">
              <w:rPr>
                <w:rFonts w:ascii="Times New Roman" w:hAnsi="Times New Roman"/>
                <w:sz w:val="12"/>
                <w:szCs w:val="12"/>
              </w:rPr>
              <w:t>Форма промежуточной аттестации</w:t>
            </w:r>
          </w:p>
        </w:tc>
      </w:tr>
      <w:tr w:rsidR="00AC49C1" w:rsidRPr="0033233C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33233C" w:rsidRDefault="00AC49C1" w:rsidP="00B72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  <w:r w:rsidRPr="0033233C"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  <w:t>21</w:t>
            </w:r>
          </w:p>
        </w:tc>
      </w:tr>
      <w:tr w:rsidR="0033233C" w:rsidRPr="00810AEB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2D7">
              <w:rPr>
                <w:rFonts w:ascii="Times New Roman" w:hAnsi="Times New Roman"/>
                <w:b/>
              </w:rPr>
              <w:t>ОД.00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F62D7">
              <w:rPr>
                <w:rFonts w:ascii="Times New Roman" w:hAnsi="Times New Roman"/>
                <w:b/>
              </w:rPr>
              <w:t>Общеобразовательн</w:t>
            </w:r>
            <w:r w:rsidR="00AC49C1">
              <w:rPr>
                <w:rFonts w:ascii="Times New Roman" w:hAnsi="Times New Roman"/>
                <w:b/>
              </w:rPr>
              <w:t>-</w:t>
            </w:r>
            <w:r w:rsidRPr="002F62D7">
              <w:rPr>
                <w:rFonts w:ascii="Times New Roman" w:hAnsi="Times New Roman"/>
                <w:b/>
              </w:rPr>
              <w:t>ый</w:t>
            </w:r>
            <w:proofErr w:type="spellEnd"/>
            <w:r w:rsidRPr="002F62D7">
              <w:rPr>
                <w:rFonts w:ascii="Times New Roman" w:hAnsi="Times New Roman"/>
                <w:b/>
              </w:rPr>
              <w:t xml:space="preserve"> учебный цикл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2127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709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1418</w:t>
            </w:r>
          </w:p>
          <w:p w:rsidR="004A1A50" w:rsidRPr="002F62D7" w:rsidRDefault="004A1A50" w:rsidP="00AC4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2F62D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F62D7">
              <w:rPr>
                <w:rFonts w:ascii="Times New Roman" w:hAnsi="Times New Roman"/>
                <w:b/>
                <w:bCs/>
                <w:lang w:val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2F62D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33C" w:rsidRPr="00262CC6" w:rsidTr="0033233C">
        <w:trPr>
          <w:trHeight w:val="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2F62D7">
              <w:rPr>
                <w:rFonts w:ascii="Times New Roman" w:hAnsi="Times New Roman"/>
                <w:b/>
                <w:i/>
                <w:sz w:val="18"/>
                <w:szCs w:val="20"/>
              </w:rPr>
              <w:t>ОД.01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2F62D7">
              <w:rPr>
                <w:rFonts w:ascii="Times New Roman" w:hAnsi="Times New Roman"/>
                <w:b/>
                <w:i/>
                <w:sz w:val="18"/>
                <w:szCs w:val="20"/>
              </w:rPr>
              <w:t>Учебные дисциплины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11</w:t>
            </w: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3</w:t>
            </w: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768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  <w:t>256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  <w:t>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ОД.01.01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2</w:t>
            </w: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ОД.01.02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ОД.01.03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Математика и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233C" w:rsidRPr="00262CC6" w:rsidTr="0033233C">
        <w:trPr>
          <w:trHeight w:val="17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ОД.01.04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Естествознание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9</w:t>
            </w: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ОД.01.05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4</w:t>
            </w: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ОД.01.06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ОД.01.07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ОД.01.08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ОД.01.09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48/3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2F62D7">
              <w:rPr>
                <w:rFonts w:ascii="Times New Roman" w:hAnsi="Times New Roman"/>
                <w:b/>
                <w:i/>
                <w:sz w:val="18"/>
                <w:szCs w:val="20"/>
              </w:rPr>
              <w:t>ОД.02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2F62D7">
              <w:rPr>
                <w:rFonts w:ascii="Times New Roman" w:hAnsi="Times New Roman"/>
                <w:b/>
                <w:i/>
                <w:sz w:val="18"/>
                <w:szCs w:val="20"/>
              </w:rPr>
              <w:t>Профильные учебные дисциплины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97</w:t>
            </w: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32</w:t>
            </w: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6</w:t>
            </w: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  <w:r w:rsidRPr="002F62D7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ОД.02.01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История мировой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ОД.02.02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1</w:t>
            </w: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2F62D7">
              <w:rPr>
                <w:rFonts w:ascii="Times New Roman" w:hAnsi="Times New Roman"/>
                <w:sz w:val="18"/>
                <w:lang w:val="en-US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  <w:lang w:val="en-US"/>
              </w:rPr>
              <w:t>32</w:t>
            </w:r>
            <w:r w:rsidRPr="002F62D7">
              <w:rPr>
                <w:rFonts w:ascii="Times New Roman" w:hAnsi="Times New Roman"/>
                <w:sz w:val="18"/>
              </w:rPr>
              <w:t>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ОД.02.03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История искусств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3</w:t>
            </w: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1</w:t>
            </w: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2F62D7">
              <w:rPr>
                <w:rFonts w:ascii="Times New Roman" w:hAnsi="Times New Roman"/>
                <w:sz w:val="18"/>
              </w:rPr>
              <w:t>23</w:t>
            </w:r>
            <w:r w:rsidRPr="002F62D7">
              <w:rPr>
                <w:rFonts w:ascii="Times New Roman" w:hAnsi="Times New Roman"/>
                <w:sz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2F62D7">
              <w:rPr>
                <w:rFonts w:ascii="Times New Roman" w:hAnsi="Times New Roman"/>
                <w:sz w:val="18"/>
                <w:lang w:val="en-US"/>
              </w:rPr>
              <w:t>54</w:t>
            </w:r>
            <w:r w:rsidRPr="002F62D7">
              <w:rPr>
                <w:rFonts w:ascii="Times New Roman" w:hAnsi="Times New Roman"/>
                <w:sz w:val="18"/>
              </w:rPr>
              <w:t>/</w:t>
            </w:r>
            <w:r w:rsidRPr="002F62D7">
              <w:rPr>
                <w:rFonts w:ascii="Times New Roman" w:hAnsi="Times New Roman"/>
                <w:sz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2F62D7">
              <w:rPr>
                <w:rFonts w:ascii="Times New Roman" w:hAnsi="Times New Roman"/>
                <w:sz w:val="18"/>
              </w:rPr>
              <w:t>3</w:t>
            </w:r>
            <w:r w:rsidRPr="002F62D7">
              <w:rPr>
                <w:rFonts w:ascii="Times New Roman" w:hAnsi="Times New Roman"/>
                <w:sz w:val="18"/>
                <w:lang w:val="en-US"/>
              </w:rPr>
              <w:t>6</w:t>
            </w:r>
            <w:r w:rsidRPr="002F62D7">
              <w:rPr>
                <w:rFonts w:ascii="Times New Roman" w:hAnsi="Times New Roman"/>
                <w:sz w:val="18"/>
              </w:rPr>
              <w:t>/</w:t>
            </w:r>
            <w:r w:rsidRPr="002F62D7">
              <w:rPr>
                <w:rFonts w:ascii="Times New Roman" w:hAnsi="Times New Roman"/>
                <w:sz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  <w:lang w:val="en-US"/>
              </w:rPr>
              <w:t>44</w:t>
            </w:r>
            <w:r w:rsidRPr="002F62D7">
              <w:rPr>
                <w:rFonts w:ascii="Times New Roman" w:hAnsi="Times New Roman"/>
                <w:sz w:val="18"/>
              </w:rPr>
              <w:t>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ОД.02.04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Черчение и перспектива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ОД.02.05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Пластическая анатомия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1</w:t>
            </w: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  <w:lang w:val="en-US"/>
              </w:rPr>
              <w:t>7</w:t>
            </w:r>
            <w:r w:rsidRPr="002F62D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2F62D7">
              <w:rPr>
                <w:rFonts w:ascii="Times New Roman" w:hAnsi="Times New Roman"/>
                <w:sz w:val="18"/>
                <w:lang w:val="en-US"/>
              </w:rPr>
              <w:t>4</w:t>
            </w:r>
            <w:r w:rsidRPr="002F62D7">
              <w:rPr>
                <w:rFonts w:ascii="Times New Roman" w:hAnsi="Times New Roman"/>
                <w:sz w:val="18"/>
              </w:rPr>
              <w:t>0/</w:t>
            </w:r>
            <w:r w:rsidRPr="002F62D7">
              <w:rPr>
                <w:rFonts w:ascii="Times New Roman" w:hAnsi="Times New Roman"/>
                <w:sz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lastRenderedPageBreak/>
              <w:t>ОД.02.06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Информационные технологии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2F62D7">
              <w:rPr>
                <w:rFonts w:ascii="Times New Roman" w:hAnsi="Times New Roman"/>
                <w:sz w:val="18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2F62D7">
              <w:rPr>
                <w:rFonts w:ascii="Times New Roman" w:hAnsi="Times New Roman"/>
                <w:sz w:val="18"/>
                <w:lang w:val="en-US"/>
              </w:rPr>
              <w:t>6</w:t>
            </w:r>
            <w:r w:rsidRPr="002F62D7">
              <w:rPr>
                <w:rFonts w:ascii="Times New Roman" w:hAnsi="Times New Roman"/>
                <w:sz w:val="18"/>
              </w:rPr>
              <w:t>0/</w:t>
            </w:r>
            <w:r w:rsidRPr="002F62D7">
              <w:rPr>
                <w:rFonts w:ascii="Times New Roman" w:hAnsi="Times New Roman"/>
                <w:sz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3233C" w:rsidRPr="0033233C" w:rsidTr="0033233C">
        <w:trPr>
          <w:trHeight w:val="27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</w:tr>
      <w:tr w:rsidR="00AC49C1" w:rsidRPr="00810AEB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50" w:rsidRPr="00AC49C1" w:rsidRDefault="004A1A50" w:rsidP="003323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C49C1">
              <w:rPr>
                <w:rFonts w:ascii="Times New Roman" w:hAnsi="Times New Roman"/>
                <w:b/>
                <w:sz w:val="21"/>
                <w:szCs w:val="21"/>
              </w:rPr>
              <w:t>ОГСЭ.00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62D7">
              <w:rPr>
                <w:rFonts w:ascii="Times New Roman" w:hAnsi="Times New Roman"/>
                <w:b/>
              </w:rPr>
              <w:t>Общий гуманитарный и социально-экономический учебный цикл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326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2D7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ОГСЭ.01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Основы философии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2F62D7">
              <w:rPr>
                <w:rFonts w:ascii="Times New Roman" w:hAnsi="Times New Roman"/>
                <w:sz w:val="18"/>
              </w:rPr>
              <w:t>48/</w:t>
            </w:r>
            <w:r w:rsidRPr="002F62D7">
              <w:rPr>
                <w:rFonts w:ascii="Times New Roman" w:hAnsi="Times New Roman"/>
                <w:sz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3233C" w:rsidRPr="00262CC6" w:rsidTr="0033233C">
        <w:trPr>
          <w:trHeight w:val="22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ОГСЭ.02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48/3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3233C" w:rsidRPr="00262CC6" w:rsidTr="0033233C">
        <w:trPr>
          <w:trHeight w:val="24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ОГСЭ.03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Психология общения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48/3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ОГСЭ.04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36/2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2F62D7">
              <w:rPr>
                <w:rFonts w:ascii="Times New Roman" w:hAnsi="Times New Roman"/>
                <w:sz w:val="14"/>
              </w:rPr>
              <w:t>ОГСЭ.05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2D7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36/2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  <w:lang w:val="en-US"/>
              </w:rPr>
              <w:t>24</w:t>
            </w:r>
            <w:r w:rsidRPr="002F62D7">
              <w:rPr>
                <w:rFonts w:ascii="Times New Roman" w:hAnsi="Times New Roman"/>
                <w:sz w:val="18"/>
              </w:rPr>
              <w:t>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  <w:lang w:val="en-US"/>
              </w:rPr>
              <w:t>22</w:t>
            </w:r>
            <w:r w:rsidRPr="002F62D7">
              <w:rPr>
                <w:rFonts w:ascii="Times New Roman" w:hAnsi="Times New Roman"/>
                <w:sz w:val="18"/>
              </w:rPr>
              <w:t>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62D7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F62D7">
              <w:rPr>
                <w:rFonts w:ascii="Times New Roman" w:hAnsi="Times New Roman"/>
                <w:sz w:val="18"/>
              </w:rPr>
              <w:t>ДЗ</w:t>
            </w:r>
          </w:p>
        </w:tc>
      </w:tr>
      <w:tr w:rsidR="004A1A50" w:rsidRPr="00810AEB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810AE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П.00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257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810AE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Профессиональный  </w:t>
            </w: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учебный </w:t>
            </w:r>
            <w:r w:rsidRPr="00810AEB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цикл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810AEB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997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1449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3548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810AEB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256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810AEB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810AEB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288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810AEB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810AEB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810AEB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738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810AEB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810AEB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4A1A50" w:rsidRPr="00810AEB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b/>
                <w:kern w:val="1"/>
                <w:szCs w:val="20"/>
              </w:rPr>
            </w:pPr>
            <w:r w:rsidRPr="00810AEB">
              <w:rPr>
                <w:rFonts w:ascii="Times New Roman" w:eastAsia="Lucida Sans Unicode" w:hAnsi="Times New Roman"/>
                <w:b/>
                <w:kern w:val="1"/>
                <w:szCs w:val="20"/>
              </w:rPr>
              <w:t>ОП.00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25737">
            <w:pPr>
              <w:widowControl w:val="0"/>
              <w:suppressAutoHyphens/>
              <w:snapToGrid w:val="0"/>
              <w:spacing w:after="0" w:line="180" w:lineRule="atLeast"/>
              <w:rPr>
                <w:rFonts w:ascii="Times New Roman" w:eastAsia="Lucida Sans Unicode" w:hAnsi="Times New Roman"/>
                <w:b/>
                <w:i/>
                <w:kern w:val="1"/>
                <w:szCs w:val="20"/>
              </w:rPr>
            </w:pPr>
            <w:proofErr w:type="spellStart"/>
            <w:r w:rsidRPr="00810AEB">
              <w:rPr>
                <w:rFonts w:ascii="Times New Roman" w:eastAsia="Lucida Sans Unicode" w:hAnsi="Times New Roman"/>
                <w:b/>
                <w:i/>
                <w:kern w:val="1"/>
                <w:szCs w:val="20"/>
              </w:rPr>
              <w:t>Общепрофессиональ</w:t>
            </w:r>
            <w:r w:rsidR="00A25737">
              <w:rPr>
                <w:rFonts w:ascii="Times New Roman" w:eastAsia="Lucida Sans Unicode" w:hAnsi="Times New Roman"/>
                <w:b/>
                <w:i/>
                <w:kern w:val="1"/>
                <w:szCs w:val="20"/>
              </w:rPr>
              <w:t>-</w:t>
            </w:r>
            <w:r w:rsidRPr="00810AEB">
              <w:rPr>
                <w:rFonts w:ascii="Times New Roman" w:eastAsia="Lucida Sans Unicode" w:hAnsi="Times New Roman"/>
                <w:b/>
                <w:i/>
                <w:kern w:val="1"/>
                <w:szCs w:val="20"/>
              </w:rPr>
              <w:t>ные</w:t>
            </w:r>
            <w:proofErr w:type="spellEnd"/>
            <w:r w:rsidRPr="00810AEB">
              <w:rPr>
                <w:rFonts w:ascii="Times New Roman" w:eastAsia="Lucida Sans Unicode" w:hAnsi="Times New Roman"/>
                <w:b/>
                <w:i/>
                <w:kern w:val="1"/>
                <w:szCs w:val="20"/>
              </w:rPr>
              <w:t xml:space="preserve"> дисциплины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kern w:val="1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kern w:val="1"/>
                <w:szCs w:val="20"/>
              </w:rPr>
              <w:t>2474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kern w:val="1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kern w:val="1"/>
                <w:szCs w:val="20"/>
              </w:rPr>
              <w:t>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Cs w:val="20"/>
                <w:lang w:val="en-US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Cs w:val="20"/>
              </w:rPr>
              <w:t>1650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</w:pPr>
            <w:r w:rsidRPr="00810AEB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  <w:t>2</w:t>
            </w: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  <w:t>0</w:t>
            </w:r>
            <w:r w:rsidRPr="00810AEB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</w:pPr>
            <w:r w:rsidRPr="00810AEB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  <w:t>1</w:t>
            </w: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</w:pPr>
            <w:r w:rsidRPr="00810AEB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  <w:t>2</w:t>
            </w: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  <w:t>0</w:t>
            </w:r>
            <w:r w:rsidRPr="00810AEB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</w:pPr>
            <w:r w:rsidRPr="00810AEB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</w:pPr>
            <w:r w:rsidRPr="00810AEB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  <w:t>2</w:t>
            </w: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810AEB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  <w:t>198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20"/>
              </w:rPr>
            </w:pPr>
          </w:p>
        </w:tc>
      </w:tr>
      <w:tr w:rsidR="004A1A50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262CC6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ОП.01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257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262CC6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Рисунок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64/4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100/5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80/5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100/5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112/7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126/7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84/7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99/9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</w:tr>
      <w:tr w:rsidR="004A1A50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262CC6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ОП.02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257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262CC6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Живопись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749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64/4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100/5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80/5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100/5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96/6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126/7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84/7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99/9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</w:tr>
      <w:tr w:rsidR="004A1A50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262CC6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ОП.03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257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Цветоведение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</w:tr>
      <w:tr w:rsidR="004A1A50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262CC6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ОП.04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257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262CC6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Безопасность жизнедеятельности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36/2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ОП.05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257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Графика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36/3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</w:tr>
      <w:tr w:rsidR="004A1A50" w:rsidRPr="00985927" w:rsidTr="0033233C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  <w:r w:rsidRPr="00985927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  <w:t>ПМ.00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25737">
            <w:pPr>
              <w:widowControl w:val="0"/>
              <w:suppressAutoHyphens/>
              <w:snapToGrid w:val="0"/>
              <w:spacing w:after="0" w:line="120" w:lineRule="atLeast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  <w:r w:rsidRPr="00985927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  <w:t>Профессиональные модули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  <w:t>2523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  <w:t>625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  <w:t>1898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  <w:t>304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  <w:t>364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  <w:r w:rsidRPr="00985927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  <w:t>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  <w:t>264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  <w:t>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</w:rPr>
            </w:pPr>
          </w:p>
        </w:tc>
      </w:tr>
      <w:tr w:rsidR="004A1A50" w:rsidRPr="00000997" w:rsidTr="0033233C">
        <w:trPr>
          <w:trHeight w:val="38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00099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Lucida Sans Unicode" w:hAnsi="Times New Roman"/>
                <w:b/>
                <w:bCs/>
                <w:kern w:val="1"/>
                <w:sz w:val="20"/>
              </w:rPr>
            </w:pPr>
            <w:r w:rsidRPr="00000997">
              <w:rPr>
                <w:rFonts w:ascii="Times New Roman" w:eastAsia="Lucida Sans Unicode" w:hAnsi="Times New Roman"/>
                <w:b/>
                <w:bCs/>
                <w:kern w:val="1"/>
                <w:sz w:val="20"/>
              </w:rPr>
              <w:t>ПМ.01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000997" w:rsidRDefault="004A1A50" w:rsidP="00A257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  <w:r w:rsidRPr="00000997">
              <w:rPr>
                <w:rFonts w:ascii="Times New Roman" w:eastAsia="Lucida Sans Unicode" w:hAnsi="Times New Roman"/>
                <w:b/>
                <w:kern w:val="1"/>
                <w:sz w:val="20"/>
              </w:rPr>
              <w:t>Творческая и исполнительская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00099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00099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</w:rPr>
              <w:t>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00099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</w:rPr>
              <w:t>1494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00099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00099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</w:rPr>
              <w:t>304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00099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00099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00099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00099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  <w:r w:rsidRPr="00000997">
              <w:rPr>
                <w:rFonts w:ascii="Times New Roman" w:eastAsia="Lucida Sans Unicode" w:hAnsi="Times New Roman"/>
                <w:b/>
                <w:kern w:val="1"/>
                <w:sz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00099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</w:rPr>
              <w:t>378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00099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000997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</w:rPr>
              <w:t>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</w:rPr>
              <w:t>Эк</w:t>
            </w:r>
          </w:p>
        </w:tc>
      </w:tr>
      <w:tr w:rsidR="004A1A50" w:rsidRPr="00262CC6" w:rsidTr="0033233C">
        <w:trPr>
          <w:trHeight w:val="36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262CC6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МДК.01.01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25737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62" w:line="180" w:lineRule="atLeast"/>
              <w:ind w:right="5"/>
              <w:outlineLvl w:val="2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  <w:t>Художественное оформление спектакля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</w:rPr>
              <w:t>1215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</w:rPr>
              <w:t>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96/6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120/6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96/6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80/4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64/4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126/7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96/8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132/12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</w:tr>
      <w:tr w:rsidR="004A1A50" w:rsidRPr="00262CC6" w:rsidTr="0033233C">
        <w:trPr>
          <w:trHeight w:val="44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МДК.01.02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25737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62" w:line="180" w:lineRule="atLeast"/>
              <w:ind w:right="5"/>
              <w:outlineLvl w:val="2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  <w:t>История театра и материальной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3408F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  <w:lang w:val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3408F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  <w:lang w:val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36/2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</w:tr>
      <w:tr w:rsidR="004A1A50" w:rsidRPr="002F524A" w:rsidTr="0033233C">
        <w:trPr>
          <w:trHeight w:val="51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</w:pPr>
            <w:r w:rsidRPr="002F524A"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  <w:t>УП.01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2573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</w:pPr>
            <w:r w:rsidRPr="002F524A"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  <w:t>Учебная практика (работа с натуры на открытом воздухе (пленэр))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144</w:t>
            </w:r>
          </w:p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</w:tr>
      <w:tr w:rsidR="004A1A50" w:rsidRPr="002F524A" w:rsidTr="0033233C">
        <w:trPr>
          <w:trHeight w:val="51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</w:pPr>
            <w:r w:rsidRPr="002F524A"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  <w:t>УП.02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2573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</w:pPr>
            <w:r w:rsidRPr="002F524A"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72</w:t>
            </w:r>
          </w:p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</w:tr>
      <w:tr w:rsidR="004A1A50" w:rsidRPr="002F524A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</w:pPr>
            <w:r w:rsidRPr="002F524A"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  <w:t>ПП.01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2573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</w:pPr>
            <w:r w:rsidRPr="002F524A"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</w:tr>
      <w:tr w:rsidR="0033233C" w:rsidRPr="002E5E6C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60E">
              <w:rPr>
                <w:rFonts w:ascii="Times New Roman" w:hAnsi="Times New Roman"/>
                <w:b/>
              </w:rPr>
              <w:t>ПМ.02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E760E">
              <w:rPr>
                <w:rFonts w:ascii="Times New Roman" w:hAnsi="Times New Roman"/>
                <w:b/>
              </w:rPr>
              <w:t>Педагогическая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760E">
              <w:rPr>
                <w:rFonts w:ascii="Times New Roman" w:hAnsi="Times New Roman"/>
                <w:b/>
                <w:lang w:val="en-US"/>
              </w:rPr>
              <w:t>534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760E">
              <w:rPr>
                <w:rFonts w:ascii="Times New Roman" w:hAnsi="Times New Roman"/>
                <w:b/>
                <w:lang w:val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760E">
              <w:rPr>
                <w:rFonts w:ascii="Times New Roman" w:hAnsi="Times New Roman"/>
                <w:b/>
                <w:lang w:val="en-US"/>
              </w:rPr>
              <w:t>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760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760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760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760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760E"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760E"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760E">
              <w:rPr>
                <w:rFonts w:ascii="Times New Roman" w:hAnsi="Times New Roman"/>
                <w:b/>
                <w:bCs/>
              </w:rPr>
              <w:t>168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760E">
              <w:rPr>
                <w:rFonts w:ascii="Times New Roman" w:hAnsi="Times New Roman"/>
                <w:b/>
                <w:bCs/>
              </w:rPr>
              <w:t>Эк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760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33C" w:rsidRPr="00262CC6" w:rsidTr="0033233C">
        <w:trPr>
          <w:trHeight w:val="44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5E760E">
              <w:rPr>
                <w:rFonts w:ascii="Times New Roman" w:hAnsi="Times New Roman"/>
                <w:sz w:val="14"/>
              </w:rPr>
              <w:lastRenderedPageBreak/>
              <w:t>МДК.02.01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25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8"/>
              </w:rPr>
            </w:pPr>
            <w:r w:rsidRPr="005E760E">
              <w:rPr>
                <w:rFonts w:ascii="Times New Roman" w:hAnsi="Times New Roman"/>
                <w:color w:val="000000"/>
                <w:spacing w:val="2"/>
                <w:sz w:val="18"/>
              </w:rPr>
              <w:t xml:space="preserve">Педагогические основы </w:t>
            </w:r>
            <w:r w:rsidRPr="005E760E">
              <w:rPr>
                <w:rFonts w:ascii="Times New Roman" w:hAnsi="Times New Roman"/>
                <w:color w:val="000000"/>
                <w:spacing w:val="-1"/>
                <w:sz w:val="18"/>
              </w:rPr>
              <w:t>преподавания творческих дисциплин</w:t>
            </w:r>
          </w:p>
          <w:p w:rsidR="0033233C" w:rsidRPr="005E760E" w:rsidRDefault="0033233C" w:rsidP="00A25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60E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760E">
              <w:rPr>
                <w:rFonts w:ascii="Times New Roman" w:hAnsi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5E760E">
              <w:rPr>
                <w:rFonts w:ascii="Times New Roman" w:hAnsi="Times New Roman"/>
                <w:sz w:val="18"/>
                <w:lang w:val="en-US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E760E">
              <w:rPr>
                <w:rFonts w:ascii="Times New Roman" w:hAnsi="Times New Roman"/>
                <w:sz w:val="18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E760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E760E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E760E">
              <w:rPr>
                <w:rFonts w:ascii="Times New Roman" w:hAnsi="Times New Roman"/>
                <w:sz w:val="18"/>
              </w:rPr>
              <w:t>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E760E">
              <w:rPr>
                <w:rFonts w:ascii="Times New Roman" w:hAnsi="Times New Roman"/>
                <w:sz w:val="18"/>
              </w:rPr>
              <w:t>36/2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E760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E760E">
              <w:rPr>
                <w:rFonts w:ascii="Times New Roman" w:hAnsi="Times New Roman"/>
                <w:sz w:val="18"/>
                <w:lang w:val="en-US"/>
              </w:rPr>
              <w:t>24/2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E760E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3233C" w:rsidRPr="0033233C" w:rsidTr="006F0C53">
        <w:trPr>
          <w:trHeight w:val="27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3C" w:rsidRPr="0033233C" w:rsidRDefault="0033233C" w:rsidP="006F0C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233C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</w:tr>
      <w:tr w:rsidR="0033233C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5E760E">
              <w:rPr>
                <w:rFonts w:ascii="Times New Roman" w:hAnsi="Times New Roman"/>
                <w:sz w:val="14"/>
              </w:rPr>
              <w:t>МДК.02.02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25737">
            <w:pPr>
              <w:pStyle w:val="6"/>
              <w:numPr>
                <w:ilvl w:val="0"/>
                <w:numId w:val="0"/>
              </w:numPr>
              <w:snapToGrid w:val="0"/>
              <w:spacing w:before="0" w:after="0"/>
            </w:pPr>
            <w:r w:rsidRPr="005E760E">
              <w:rPr>
                <w:b w:val="0"/>
                <w:bCs w:val="0"/>
                <w:color w:val="000000"/>
                <w:spacing w:val="-1"/>
                <w:sz w:val="18"/>
              </w:rPr>
              <w:t xml:space="preserve">Учебно-методическое </w:t>
            </w:r>
            <w:r w:rsidRPr="005E760E">
              <w:rPr>
                <w:b w:val="0"/>
                <w:bCs w:val="0"/>
                <w:color w:val="000000"/>
                <w:spacing w:val="-2"/>
                <w:sz w:val="18"/>
              </w:rPr>
              <w:t xml:space="preserve">обеспечение     учебного </w:t>
            </w:r>
            <w:r w:rsidRPr="005E760E">
              <w:rPr>
                <w:b w:val="0"/>
                <w:bCs w:val="0"/>
                <w:color w:val="000000"/>
                <w:sz w:val="18"/>
              </w:rPr>
              <w:t>процесса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760E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760E">
              <w:rPr>
                <w:rFonts w:ascii="Times New Roman" w:hAnsi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5E760E">
              <w:rPr>
                <w:rFonts w:ascii="Times New Roman" w:hAnsi="Times New Roman"/>
                <w:sz w:val="18"/>
                <w:lang w:val="en-US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5E760E">
              <w:rPr>
                <w:rFonts w:ascii="Times New Roman" w:hAnsi="Times New Roman"/>
                <w:sz w:val="18"/>
                <w:lang w:val="en-US"/>
              </w:rPr>
              <w:t>60/3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E760E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E760E">
              <w:rPr>
                <w:rFonts w:ascii="Times New Roman" w:hAnsi="Times New Roman"/>
                <w:sz w:val="18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E760E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E760E">
              <w:rPr>
                <w:rFonts w:ascii="Times New Roman" w:hAnsi="Times New Roman"/>
                <w:sz w:val="18"/>
              </w:rPr>
              <w:t>36/2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E760E">
              <w:rPr>
                <w:rFonts w:ascii="Times New Roman" w:hAnsi="Times New Roman"/>
                <w:sz w:val="18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A1A50" w:rsidRPr="002F524A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</w:pPr>
            <w:r w:rsidRPr="002F524A"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  <w:t>ПП.02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2573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</w:pPr>
            <w:r w:rsidRPr="002F524A"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  <w:t>Производственная практика (педагогическая)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 w:rsidRPr="002F524A"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ДЗ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F524A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</w:tr>
      <w:tr w:rsidR="00AC49C1" w:rsidRPr="002F524A" w:rsidTr="0033233C"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25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Cs w:val="24"/>
              </w:rPr>
            </w:pPr>
            <w:r w:rsidRPr="00547D65">
              <w:rPr>
                <w:rFonts w:ascii="Times New Roman" w:eastAsia="Lucida Sans Unicode" w:hAnsi="Times New Roman"/>
                <w:b/>
                <w:kern w:val="1"/>
                <w:szCs w:val="24"/>
              </w:rPr>
              <w:t>Итого часов по учебным дисциплинам и МДК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60E">
              <w:rPr>
                <w:rFonts w:ascii="Times New Roman" w:hAnsi="Times New Roman"/>
                <w:b/>
              </w:rPr>
              <w:t>6966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60E">
              <w:rPr>
                <w:rFonts w:ascii="Times New Roman" w:hAnsi="Times New Roman"/>
                <w:b/>
              </w:rPr>
              <w:t>2322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60E">
              <w:rPr>
                <w:rFonts w:ascii="Times New Roman" w:hAnsi="Times New Roman"/>
                <w:b/>
              </w:rPr>
              <w:t>4644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60E">
              <w:rPr>
                <w:rFonts w:ascii="Times New Roman" w:hAnsi="Times New Roman"/>
                <w:b/>
              </w:rPr>
              <w:t>576/36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60E">
              <w:rPr>
                <w:rFonts w:ascii="Times New Roman" w:hAnsi="Times New Roman"/>
                <w:b/>
              </w:rPr>
              <w:t>720/36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60E">
              <w:rPr>
                <w:rFonts w:ascii="Times New Roman" w:hAnsi="Times New Roman"/>
                <w:b/>
              </w:rPr>
              <w:t>576/36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60E">
              <w:rPr>
                <w:rFonts w:ascii="Times New Roman" w:hAnsi="Times New Roman"/>
                <w:b/>
              </w:rPr>
              <w:t>720/36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60E">
              <w:rPr>
                <w:rFonts w:ascii="Times New Roman" w:hAnsi="Times New Roman"/>
                <w:b/>
              </w:rPr>
              <w:t>576/36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60E">
              <w:rPr>
                <w:rFonts w:ascii="Times New Roman" w:hAnsi="Times New Roman"/>
                <w:b/>
              </w:rPr>
              <w:t>648/36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60E">
              <w:rPr>
                <w:rFonts w:ascii="Times New Roman" w:hAnsi="Times New Roman"/>
                <w:b/>
              </w:rPr>
              <w:t>432/36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E760E" w:rsidRDefault="004A1A50" w:rsidP="00AC4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60E">
              <w:rPr>
                <w:rFonts w:ascii="Times New Roman" w:hAnsi="Times New Roman"/>
                <w:b/>
              </w:rPr>
              <w:t>396/36</w:t>
            </w:r>
          </w:p>
        </w:tc>
      </w:tr>
      <w:tr w:rsidR="00AC49C1" w:rsidRPr="002F524A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b/>
                <w:kern w:val="1"/>
                <w:sz w:val="14"/>
                <w:szCs w:val="24"/>
              </w:rPr>
            </w:pPr>
            <w:r w:rsidRPr="00262CC6">
              <w:rPr>
                <w:rFonts w:ascii="Times New Roman" w:eastAsia="Lucida Sans Unicode" w:hAnsi="Times New Roman"/>
                <w:b/>
                <w:kern w:val="1"/>
                <w:sz w:val="14"/>
                <w:szCs w:val="24"/>
              </w:rPr>
              <w:t>ДР.00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257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  <w:r w:rsidRPr="00262CC6"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774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985927">
              <w:rPr>
                <w:rFonts w:ascii="Times New Roman" w:hAnsi="Times New Roman"/>
                <w:b/>
                <w:sz w:val="18"/>
                <w:szCs w:val="12"/>
              </w:rPr>
              <w:t>96/6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985927">
              <w:rPr>
                <w:rFonts w:ascii="Times New Roman" w:hAnsi="Times New Roman"/>
                <w:b/>
                <w:sz w:val="18"/>
                <w:szCs w:val="12"/>
              </w:rPr>
              <w:t>120/6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985927">
              <w:rPr>
                <w:rFonts w:ascii="Times New Roman" w:hAnsi="Times New Roman"/>
                <w:b/>
                <w:sz w:val="18"/>
                <w:szCs w:val="12"/>
              </w:rPr>
              <w:t>96/6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985927">
              <w:rPr>
                <w:rFonts w:ascii="Times New Roman" w:hAnsi="Times New Roman"/>
                <w:b/>
                <w:sz w:val="18"/>
                <w:szCs w:val="12"/>
              </w:rPr>
              <w:t>120/6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985927">
              <w:rPr>
                <w:rFonts w:ascii="Times New Roman" w:hAnsi="Times New Roman"/>
                <w:b/>
                <w:sz w:val="18"/>
                <w:szCs w:val="12"/>
              </w:rPr>
              <w:t>96/6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985927">
              <w:rPr>
                <w:rFonts w:ascii="Times New Roman" w:hAnsi="Times New Roman"/>
                <w:b/>
                <w:sz w:val="18"/>
                <w:szCs w:val="12"/>
              </w:rPr>
              <w:t>108/6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985927">
              <w:rPr>
                <w:rFonts w:ascii="Times New Roman" w:hAnsi="Times New Roman"/>
                <w:b/>
                <w:sz w:val="18"/>
                <w:szCs w:val="12"/>
              </w:rPr>
              <w:t>72/6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985927" w:rsidRDefault="004A1A50" w:rsidP="00AC49C1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985927">
              <w:rPr>
                <w:rFonts w:ascii="Times New Roman" w:hAnsi="Times New Roman"/>
                <w:b/>
                <w:sz w:val="18"/>
                <w:szCs w:val="12"/>
              </w:rPr>
              <w:t>66/6</w:t>
            </w:r>
          </w:p>
        </w:tc>
      </w:tr>
      <w:tr w:rsidR="00AC49C1" w:rsidRPr="002F524A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ДР.01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257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 xml:space="preserve">Дополнительная работа </w:t>
            </w: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 xml:space="preserve"> </w:t>
            </w: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(рисунок)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387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48/3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60/3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48/3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60/3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48/3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54/3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36</w:t>
            </w: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/3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33</w:t>
            </w: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/3</w:t>
            </w:r>
          </w:p>
        </w:tc>
      </w:tr>
      <w:tr w:rsidR="00AC49C1" w:rsidRPr="002F524A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ДР.02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257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 xml:space="preserve">Дополнительная работа </w:t>
            </w: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(живопись)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387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48/3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60/3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48/3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60/3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48/3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54/3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36</w:t>
            </w: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/3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33</w:t>
            </w:r>
            <w:r w:rsidRPr="00547D65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/3</w:t>
            </w:r>
          </w:p>
        </w:tc>
      </w:tr>
      <w:tr w:rsidR="00AC49C1" w:rsidRPr="002F524A" w:rsidTr="0033233C"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257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Cs w:val="24"/>
              </w:rPr>
            </w:pPr>
            <w:r w:rsidRPr="00547D65">
              <w:rPr>
                <w:rFonts w:ascii="Times New Roman" w:eastAsia="Lucida Sans Unicode" w:hAnsi="Times New Roman"/>
                <w:b/>
                <w:kern w:val="1"/>
                <w:szCs w:val="24"/>
              </w:rPr>
              <w:t>Итого часов по учебным дисциплинам и МДК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Cs w:val="24"/>
              </w:rPr>
            </w:pPr>
            <w:r w:rsidRPr="00547D65">
              <w:rPr>
                <w:rFonts w:ascii="Times New Roman" w:eastAsia="Lucida Sans Unicode" w:hAnsi="Times New Roman"/>
                <w:b/>
                <w:kern w:val="1"/>
                <w:szCs w:val="24"/>
              </w:rPr>
              <w:t>6966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Cs w:val="24"/>
              </w:rPr>
            </w:pPr>
            <w:r w:rsidRPr="00547D65">
              <w:rPr>
                <w:rFonts w:ascii="Times New Roman" w:eastAsia="Lucida Sans Unicode" w:hAnsi="Times New Roman"/>
                <w:b/>
                <w:kern w:val="1"/>
                <w:szCs w:val="24"/>
              </w:rPr>
              <w:t>1548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547D65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Cs w:val="24"/>
              </w:rPr>
              <w:t>5418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Cs w:val="24"/>
              </w:rPr>
              <w:t>672/42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Cs w:val="24"/>
              </w:rPr>
              <w:t>840/42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Cs w:val="24"/>
              </w:rPr>
              <w:t>672/42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Cs w:val="24"/>
              </w:rPr>
              <w:t>840/42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Cs w:val="24"/>
              </w:rPr>
              <w:t>672/42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Cs w:val="24"/>
              </w:rPr>
              <w:t>756/42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Cs w:val="24"/>
              </w:rPr>
              <w:t>504/42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Cs w:val="24"/>
              </w:rPr>
              <w:t>462/42</w:t>
            </w:r>
          </w:p>
        </w:tc>
      </w:tr>
      <w:tr w:rsidR="00AC49C1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262CC6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ПДП.00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2573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262CC6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  <w:r w:rsidRPr="00262CC6"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  <w:t xml:space="preserve">3 </w:t>
            </w:r>
            <w:proofErr w:type="spellStart"/>
            <w:r w:rsidRPr="00262CC6"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  <w:t>нед</w:t>
            </w:r>
            <w:proofErr w:type="spellEnd"/>
            <w:r w:rsidRPr="00262CC6"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  <w:t>ДЗ</w:t>
            </w:r>
          </w:p>
        </w:tc>
      </w:tr>
      <w:tr w:rsidR="00AC49C1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262CC6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ГИА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2573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262CC6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  <w:r w:rsidRPr="00262CC6"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  <w:t xml:space="preserve">9 </w:t>
            </w:r>
            <w:proofErr w:type="spellStart"/>
            <w:r w:rsidRPr="00262CC6"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  <w:t>нед</w:t>
            </w:r>
            <w:proofErr w:type="spellEnd"/>
            <w:r w:rsidRPr="00262CC6"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  <w:t>.</w:t>
            </w:r>
          </w:p>
        </w:tc>
      </w:tr>
      <w:tr w:rsidR="00AC49C1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</w:pPr>
            <w:r w:rsidRPr="00262CC6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  <w:t>ГИА.01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2573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</w:pPr>
            <w:r w:rsidRPr="00262CC6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262CC6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 xml:space="preserve">7 </w:t>
            </w:r>
            <w:proofErr w:type="spellStart"/>
            <w:r w:rsidRPr="00262CC6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нед</w:t>
            </w:r>
            <w:proofErr w:type="spellEnd"/>
            <w:r w:rsidRPr="00262CC6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.</w:t>
            </w:r>
          </w:p>
        </w:tc>
      </w:tr>
      <w:tr w:rsidR="00AC49C1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</w:pPr>
            <w:r w:rsidRPr="00262CC6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  <w:t>ГИА.02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2573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</w:pPr>
            <w:r w:rsidRPr="00262CC6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262CC6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 xml:space="preserve">1 </w:t>
            </w:r>
            <w:proofErr w:type="spellStart"/>
            <w:r w:rsidRPr="00262CC6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нед</w:t>
            </w:r>
            <w:proofErr w:type="spellEnd"/>
            <w:r w:rsidRPr="00262CC6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.</w:t>
            </w:r>
          </w:p>
        </w:tc>
      </w:tr>
      <w:tr w:rsidR="00AC49C1" w:rsidRPr="00262CC6" w:rsidTr="0033233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</w:pPr>
            <w:r w:rsidRPr="00262CC6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  <w:t>ГИА.03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2573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</w:pPr>
            <w:r w:rsidRPr="00262CC6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262CC6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 xml:space="preserve">1 </w:t>
            </w:r>
            <w:proofErr w:type="spellStart"/>
            <w:r w:rsidRPr="00262CC6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нед</w:t>
            </w:r>
            <w:proofErr w:type="spellEnd"/>
          </w:p>
        </w:tc>
      </w:tr>
      <w:tr w:rsidR="0033233C" w:rsidRPr="00262CC6" w:rsidTr="0033233C">
        <w:tc>
          <w:tcPr>
            <w:tcW w:w="3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606276"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  <w:lang w:eastAsia="ru-RU"/>
              </w:rPr>
              <w:t>Консультации</w:t>
            </w:r>
            <w:r w:rsidRPr="00500829">
              <w:rPr>
                <w:rFonts w:ascii="Times New Roman" w:eastAsia="Lucida Sans Unicode" w:hAnsi="Times New Roman"/>
                <w:kern w:val="1"/>
                <w:sz w:val="18"/>
                <w:szCs w:val="24"/>
                <w:lang w:eastAsia="ru-RU"/>
              </w:rPr>
              <w:t xml:space="preserve"> по 4 часа на одного обучающегося на каждый учебный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262CC6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 xml:space="preserve">экзаменов </w:t>
            </w:r>
            <w:r w:rsidRPr="00884517">
              <w:rPr>
                <w:rFonts w:ascii="Times New Roman" w:eastAsia="Lucida Sans Unicode" w:hAnsi="Times New Roman"/>
                <w:kern w:val="1"/>
                <w:sz w:val="12"/>
                <w:szCs w:val="16"/>
              </w:rPr>
              <w:t>(в т.ч. экзаменов (квалификационных))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4</w:t>
            </w:r>
          </w:p>
        </w:tc>
      </w:tr>
      <w:tr w:rsidR="00AC49C1" w:rsidRPr="00262CC6" w:rsidTr="0033233C">
        <w:tc>
          <w:tcPr>
            <w:tcW w:w="3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proofErr w:type="spellStart"/>
            <w:r w:rsidRPr="00262CC6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дифф</w:t>
            </w:r>
            <w:proofErr w:type="spellEnd"/>
            <w:r w:rsidRPr="00262CC6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. зачётов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2</w:t>
            </w:r>
          </w:p>
        </w:tc>
      </w:tr>
      <w:tr w:rsidR="00AC49C1" w:rsidRPr="00262CC6" w:rsidTr="0033233C">
        <w:tc>
          <w:tcPr>
            <w:tcW w:w="3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262CC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262CC6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зачётов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A50" w:rsidRPr="00606276" w:rsidRDefault="004A1A50" w:rsidP="00AC4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606276">
              <w:rPr>
                <w:rFonts w:ascii="Times New Roman" w:eastAsia="Lucida Sans Unicode" w:hAnsi="Times New Roman"/>
                <w:kern w:val="1"/>
              </w:rPr>
              <w:t>0</w:t>
            </w:r>
          </w:p>
        </w:tc>
      </w:tr>
    </w:tbl>
    <w:p w:rsidR="00FA6FE5" w:rsidRDefault="00FA6FE5" w:rsidP="00810AEB">
      <w:pPr>
        <w:widowControl w:val="0"/>
        <w:suppressAutoHyphens/>
        <w:spacing w:after="0" w:line="240" w:lineRule="auto"/>
        <w:ind w:left="-360" w:firstLine="360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5652F8" w:rsidRDefault="005652F8" w:rsidP="005652F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18"/>
          <w:szCs w:val="24"/>
          <w:lang w:eastAsia="ru-RU"/>
        </w:rPr>
      </w:pPr>
    </w:p>
    <w:p w:rsidR="005652F8" w:rsidRPr="00500829" w:rsidRDefault="005652F8" w:rsidP="005652F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18"/>
          <w:szCs w:val="24"/>
          <w:lang w:eastAsia="ru-RU"/>
        </w:rPr>
      </w:pPr>
      <w:r w:rsidRPr="00500829">
        <w:rPr>
          <w:rFonts w:ascii="Times New Roman" w:eastAsia="Lucida Sans Unicode" w:hAnsi="Times New Roman"/>
          <w:b/>
          <w:kern w:val="1"/>
          <w:sz w:val="18"/>
          <w:szCs w:val="24"/>
          <w:lang w:eastAsia="ru-RU"/>
        </w:rPr>
        <w:t xml:space="preserve">Государственная итоговая аттестация </w:t>
      </w:r>
    </w:p>
    <w:p w:rsidR="005652F8" w:rsidRPr="00500829" w:rsidRDefault="005652F8" w:rsidP="005652F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18"/>
          <w:szCs w:val="24"/>
          <w:lang w:eastAsia="ru-RU"/>
        </w:rPr>
      </w:pPr>
      <w:r w:rsidRPr="00500829">
        <w:rPr>
          <w:rFonts w:ascii="Times New Roman" w:eastAsia="Lucida Sans Unicode" w:hAnsi="Times New Roman"/>
          <w:b/>
          <w:kern w:val="1"/>
          <w:sz w:val="18"/>
          <w:szCs w:val="24"/>
          <w:lang w:eastAsia="ru-RU"/>
        </w:rPr>
        <w:t>1. Программа углублённой подготовки</w:t>
      </w:r>
    </w:p>
    <w:p w:rsidR="005652F8" w:rsidRPr="00500829" w:rsidRDefault="005652F8" w:rsidP="005652F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  <w:r w:rsidRPr="00500829">
        <w:rPr>
          <w:rFonts w:ascii="Times New Roman" w:eastAsia="Lucida Sans Unicode" w:hAnsi="Times New Roman"/>
          <w:kern w:val="1"/>
          <w:sz w:val="18"/>
          <w:szCs w:val="24"/>
          <w:lang w:eastAsia="ru-RU"/>
        </w:rPr>
        <w:t>1.1 Выпускная квалификационная работа в форме дипломной работы</w:t>
      </w:r>
    </w:p>
    <w:p w:rsidR="005652F8" w:rsidRPr="00500829" w:rsidRDefault="005652F8" w:rsidP="005652F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  <w:r w:rsidRPr="00500829">
        <w:rPr>
          <w:rFonts w:ascii="Times New Roman" w:eastAsia="Lucida Sans Unicode" w:hAnsi="Times New Roman"/>
          <w:kern w:val="1"/>
          <w:sz w:val="18"/>
          <w:szCs w:val="24"/>
          <w:lang w:eastAsia="ru-RU"/>
        </w:rPr>
        <w:t xml:space="preserve">Выполнение дипломной работы с </w:t>
      </w:r>
      <w:r>
        <w:rPr>
          <w:rFonts w:ascii="Times New Roman" w:eastAsia="Lucida Sans Unicode" w:hAnsi="Times New Roman"/>
          <w:kern w:val="1"/>
          <w:sz w:val="18"/>
          <w:szCs w:val="24"/>
          <w:lang w:eastAsia="ru-RU"/>
        </w:rPr>
        <w:t>4</w:t>
      </w:r>
      <w:r w:rsidRPr="00500829">
        <w:rPr>
          <w:rFonts w:ascii="Times New Roman" w:eastAsia="Lucida Sans Unicode" w:hAnsi="Times New Roman"/>
          <w:kern w:val="1"/>
          <w:sz w:val="18"/>
          <w:szCs w:val="24"/>
          <w:lang w:eastAsia="ru-RU"/>
        </w:rPr>
        <w:t xml:space="preserve"> мая по 2</w:t>
      </w:r>
      <w:r>
        <w:rPr>
          <w:rFonts w:ascii="Times New Roman" w:eastAsia="Lucida Sans Unicode" w:hAnsi="Times New Roman"/>
          <w:kern w:val="1"/>
          <w:sz w:val="18"/>
          <w:szCs w:val="24"/>
          <w:lang w:eastAsia="ru-RU"/>
        </w:rPr>
        <w:t>1</w:t>
      </w:r>
      <w:r w:rsidRPr="00500829">
        <w:rPr>
          <w:rFonts w:ascii="Times New Roman" w:eastAsia="Lucida Sans Unicode" w:hAnsi="Times New Roman"/>
          <w:kern w:val="1"/>
          <w:sz w:val="18"/>
          <w:szCs w:val="24"/>
          <w:lang w:eastAsia="ru-RU"/>
        </w:rPr>
        <w:t xml:space="preserve"> июня (всего 7 </w:t>
      </w:r>
      <w:proofErr w:type="spellStart"/>
      <w:r w:rsidRPr="00500829">
        <w:rPr>
          <w:rFonts w:ascii="Times New Roman" w:eastAsia="Lucida Sans Unicode" w:hAnsi="Times New Roman"/>
          <w:kern w:val="1"/>
          <w:sz w:val="18"/>
          <w:szCs w:val="24"/>
          <w:lang w:eastAsia="ru-RU"/>
        </w:rPr>
        <w:t>нед</w:t>
      </w:r>
      <w:proofErr w:type="spellEnd"/>
      <w:r w:rsidRPr="00500829">
        <w:rPr>
          <w:rFonts w:ascii="Times New Roman" w:eastAsia="Lucida Sans Unicode" w:hAnsi="Times New Roman"/>
          <w:kern w:val="1"/>
          <w:sz w:val="18"/>
          <w:szCs w:val="24"/>
          <w:lang w:eastAsia="ru-RU"/>
        </w:rPr>
        <w:t>.)</w:t>
      </w:r>
    </w:p>
    <w:p w:rsidR="005652F8" w:rsidRPr="00500829" w:rsidRDefault="005652F8" w:rsidP="005652F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  <w:r w:rsidRPr="00500829">
        <w:rPr>
          <w:rFonts w:ascii="Times New Roman" w:eastAsia="Lucida Sans Unicode" w:hAnsi="Times New Roman"/>
          <w:kern w:val="1"/>
          <w:sz w:val="18"/>
          <w:szCs w:val="24"/>
          <w:lang w:eastAsia="ru-RU"/>
        </w:rPr>
        <w:t>Защита дипломной работы с 2</w:t>
      </w:r>
      <w:r>
        <w:rPr>
          <w:rFonts w:ascii="Times New Roman" w:eastAsia="Lucida Sans Unicode" w:hAnsi="Times New Roman"/>
          <w:kern w:val="1"/>
          <w:sz w:val="18"/>
          <w:szCs w:val="24"/>
          <w:lang w:eastAsia="ru-RU"/>
        </w:rPr>
        <w:t>2</w:t>
      </w:r>
      <w:r w:rsidRPr="00500829">
        <w:rPr>
          <w:rFonts w:ascii="Times New Roman" w:eastAsia="Lucida Sans Unicode" w:hAnsi="Times New Roman"/>
          <w:kern w:val="1"/>
          <w:sz w:val="18"/>
          <w:szCs w:val="24"/>
          <w:lang w:eastAsia="ru-RU"/>
        </w:rPr>
        <w:t xml:space="preserve"> июня по 2</w:t>
      </w:r>
      <w:r>
        <w:rPr>
          <w:rFonts w:ascii="Times New Roman" w:eastAsia="Lucida Sans Unicode" w:hAnsi="Times New Roman"/>
          <w:kern w:val="1"/>
          <w:sz w:val="18"/>
          <w:szCs w:val="24"/>
          <w:lang w:eastAsia="ru-RU"/>
        </w:rPr>
        <w:t>8</w:t>
      </w:r>
      <w:r w:rsidRPr="00500829">
        <w:rPr>
          <w:rFonts w:ascii="Times New Roman" w:eastAsia="Lucida Sans Unicode" w:hAnsi="Times New Roman"/>
          <w:kern w:val="1"/>
          <w:sz w:val="18"/>
          <w:szCs w:val="24"/>
          <w:lang w:eastAsia="ru-RU"/>
        </w:rPr>
        <w:t xml:space="preserve"> июня (всего 1 </w:t>
      </w:r>
      <w:proofErr w:type="spellStart"/>
      <w:r w:rsidRPr="00500829">
        <w:rPr>
          <w:rFonts w:ascii="Times New Roman" w:eastAsia="Lucida Sans Unicode" w:hAnsi="Times New Roman"/>
          <w:kern w:val="1"/>
          <w:sz w:val="18"/>
          <w:szCs w:val="24"/>
          <w:lang w:eastAsia="ru-RU"/>
        </w:rPr>
        <w:t>нед</w:t>
      </w:r>
      <w:proofErr w:type="spellEnd"/>
      <w:r w:rsidRPr="00500829">
        <w:rPr>
          <w:rFonts w:ascii="Times New Roman" w:eastAsia="Lucida Sans Unicode" w:hAnsi="Times New Roman"/>
          <w:kern w:val="1"/>
          <w:sz w:val="18"/>
          <w:szCs w:val="24"/>
          <w:lang w:eastAsia="ru-RU"/>
        </w:rPr>
        <w:t>.)</w:t>
      </w:r>
    </w:p>
    <w:p w:rsidR="005652F8" w:rsidRDefault="005652F8" w:rsidP="005652F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  <w:r w:rsidRPr="00500829">
        <w:rPr>
          <w:rFonts w:ascii="Times New Roman" w:eastAsia="Lucida Sans Unicode" w:hAnsi="Times New Roman"/>
          <w:kern w:val="1"/>
          <w:sz w:val="18"/>
          <w:szCs w:val="24"/>
          <w:lang w:eastAsia="ru-RU"/>
        </w:rPr>
        <w:t>1,  по профессиональному модулю «Педагогическая деятельность»</w:t>
      </w:r>
    </w:p>
    <w:p w:rsidR="00810AEB" w:rsidRDefault="005652F8" w:rsidP="0033233C">
      <w:pPr>
        <w:widowControl w:val="0"/>
        <w:suppressAutoHyphens/>
        <w:spacing w:after="0" w:line="240" w:lineRule="auto"/>
        <w:ind w:left="-360" w:firstLine="360"/>
        <w:rPr>
          <w:rFonts w:ascii="Times New Roman" w:eastAsia="Lucida Sans Unicode" w:hAnsi="Times New Roman"/>
          <w:kern w:val="1"/>
          <w:sz w:val="20"/>
          <w:szCs w:val="20"/>
        </w:rPr>
      </w:pPr>
      <w:r w:rsidRPr="00500829">
        <w:rPr>
          <w:rFonts w:ascii="Times New Roman" w:eastAsia="Lucida Sans Unicode" w:hAnsi="Times New Roman"/>
          <w:kern w:val="1"/>
          <w:sz w:val="18"/>
          <w:szCs w:val="24"/>
          <w:lang w:eastAsia="ru-RU"/>
        </w:rPr>
        <w:t>1.2 Государственные экзамены –</w:t>
      </w:r>
    </w:p>
    <w:p w:rsidR="00500829" w:rsidRDefault="00500829" w:rsidP="009A1C22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EC624C" w:rsidRDefault="00EC624C" w:rsidP="009A1C22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33233C" w:rsidRDefault="0033233C" w:rsidP="009A1C22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33233C" w:rsidRDefault="0033233C" w:rsidP="009A1C22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33233C" w:rsidRDefault="0033233C" w:rsidP="009A1C22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B72D0E" w:rsidRDefault="00B72D0E" w:rsidP="0033233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9A1C22">
        <w:rPr>
          <w:rFonts w:ascii="Times New Roman" w:eastAsia="Lucida Sans Unicode" w:hAnsi="Times New Roman"/>
          <w:b/>
          <w:kern w:val="1"/>
          <w:sz w:val="24"/>
          <w:szCs w:val="24"/>
        </w:rPr>
        <w:t>4. Перечень кабинетов, мастерских и др.</w:t>
      </w:r>
    </w:p>
    <w:p w:rsidR="00B72D0E" w:rsidRDefault="00B72D0E" w:rsidP="00B72D0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tbl>
      <w:tblPr>
        <w:tblW w:w="136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757"/>
      </w:tblGrid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72D0E" w:rsidRPr="00500829" w:rsidTr="00B72D0E">
        <w:trPr>
          <w:jc w:val="right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ru-RU"/>
              </w:rPr>
              <w:t>Кабинеты: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Черчения и перспективы,  Математики и информатики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Истории, географии, обществознания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Пластической анатомии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Гуманитарных дисциплин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Истории искусств и мировой культуры 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Иностранного языка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Цветоведения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Для занятий по междисциплинарному курсу </w:t>
            </w:r>
            <w:r w:rsidRPr="009A1C2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Художественное оформление спектакля</w:t>
            </w:r>
            <w:r w:rsidRPr="009A1C2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»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Информационных технологий с выходом в сеть Интернет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Графики</w:t>
            </w:r>
          </w:p>
        </w:tc>
      </w:tr>
      <w:tr w:rsidR="00B72D0E" w:rsidRPr="00500829" w:rsidTr="00B72D0E">
        <w:trPr>
          <w:jc w:val="right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ru-RU"/>
              </w:rPr>
              <w:t>Мастерские: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Рисунка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Живописи</w:t>
            </w:r>
          </w:p>
        </w:tc>
      </w:tr>
      <w:tr w:rsidR="00B72D0E" w:rsidRPr="00500829" w:rsidTr="00B72D0E">
        <w:trPr>
          <w:jc w:val="right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Спортивный зал 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Открытый стадион широкого профиля с элементами полосы препятствий 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Стрелковый тир (электронный), место для стрельбы</w:t>
            </w:r>
          </w:p>
        </w:tc>
      </w:tr>
      <w:tr w:rsidR="00B72D0E" w:rsidRPr="00500829" w:rsidTr="00B72D0E">
        <w:trPr>
          <w:jc w:val="right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ru-RU"/>
              </w:rPr>
              <w:t>Залы: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Выставочный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Библиотека,  читальный зал с выходом в сеть Интернет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ru-RU"/>
              </w:rPr>
              <w:t>Натюрмортный фонд</w:t>
            </w:r>
          </w:p>
        </w:tc>
      </w:tr>
      <w:tr w:rsidR="00B72D0E" w:rsidRPr="00500829" w:rsidTr="00B72D0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0E" w:rsidRPr="00500829" w:rsidRDefault="00B72D0E" w:rsidP="00B72D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0082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ru-RU"/>
              </w:rPr>
              <w:t>Методический фонд</w:t>
            </w:r>
          </w:p>
        </w:tc>
      </w:tr>
    </w:tbl>
    <w:p w:rsidR="00500829" w:rsidRDefault="00500829" w:rsidP="009A1C22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33233C" w:rsidRDefault="0033233C" w:rsidP="009A48D5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</w:p>
    <w:p w:rsidR="0033233C" w:rsidRDefault="0033233C" w:rsidP="009A48D5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</w:p>
    <w:p w:rsidR="0033233C" w:rsidRDefault="0033233C" w:rsidP="009A48D5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</w:p>
    <w:p w:rsidR="0033233C" w:rsidRDefault="0033233C" w:rsidP="009A48D5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</w:p>
    <w:p w:rsidR="0033233C" w:rsidRDefault="0033233C" w:rsidP="009A48D5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</w:p>
    <w:p w:rsidR="0033233C" w:rsidRDefault="0033233C" w:rsidP="009A48D5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</w:p>
    <w:p w:rsidR="0033233C" w:rsidRDefault="0033233C" w:rsidP="009A48D5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</w:p>
    <w:p w:rsidR="009A48D5" w:rsidRPr="00FE4D9A" w:rsidRDefault="0033233C" w:rsidP="009A48D5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  <w:t>5</w:t>
      </w:r>
      <w:r w:rsidR="009A48D5" w:rsidRPr="00FE4D9A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  <w:t>. Пояснительная записка</w:t>
      </w:r>
    </w:p>
    <w:p w:rsidR="009A48D5" w:rsidRPr="00FE4D9A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</w:p>
    <w:p w:rsidR="009A48D5" w:rsidRPr="00FE4D9A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1.1 </w:t>
      </w:r>
      <w:r w:rsidRPr="00FE4D9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Настоящий учебный план ППССЗ 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по специальности 54.02.05 Живопись (по видам) вид Театрально-декорационная живопись</w:t>
      </w:r>
      <w:r w:rsidRPr="00FE4D9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разработан на основе:</w:t>
      </w:r>
    </w:p>
    <w:p w:rsidR="009A48D5" w:rsidRPr="00B72D0E" w:rsidRDefault="009A48D5" w:rsidP="009A48D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72D0E">
        <w:rPr>
          <w:rFonts w:ascii="Times New Roman" w:hAnsi="Times New Roman"/>
          <w:bCs/>
          <w:sz w:val="24"/>
          <w:szCs w:val="24"/>
        </w:rPr>
        <w:t xml:space="preserve">- Федерального государственного образовательного стандарта среднего профессионального образования по специальности 54.02.05 </w:t>
      </w:r>
      <w:r w:rsidRPr="00B72D0E">
        <w:rPr>
          <w:rFonts w:ascii="Times New Roman" w:hAnsi="Times New Roman"/>
          <w:b/>
          <w:bCs/>
          <w:i/>
          <w:sz w:val="24"/>
          <w:szCs w:val="24"/>
        </w:rPr>
        <w:t xml:space="preserve"> Живопись (по видам) </w:t>
      </w:r>
      <w:r w:rsidRPr="00B72D0E">
        <w:rPr>
          <w:rFonts w:ascii="Times New Roman" w:hAnsi="Times New Roman"/>
          <w:bCs/>
          <w:sz w:val="24"/>
          <w:szCs w:val="24"/>
        </w:rPr>
        <w:t>(далее – ФГОС СПО), утвержденного приказом Министерства образования и науки Российской Федерации № 995 от 13</w:t>
      </w:r>
      <w:r>
        <w:rPr>
          <w:rFonts w:ascii="Times New Roman" w:hAnsi="Times New Roman"/>
          <w:bCs/>
          <w:sz w:val="24"/>
          <w:szCs w:val="24"/>
        </w:rPr>
        <w:t>.08.2014</w:t>
      </w:r>
      <w:r w:rsidRPr="00B72D0E">
        <w:rPr>
          <w:rFonts w:ascii="Times New Roman" w:hAnsi="Times New Roman"/>
          <w:bCs/>
          <w:sz w:val="24"/>
          <w:szCs w:val="24"/>
        </w:rPr>
        <w:t>, зарегистрированного в Минюсте России 25.08.2014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2D0E">
        <w:rPr>
          <w:rFonts w:ascii="Times New Roman" w:hAnsi="Times New Roman"/>
          <w:bCs/>
          <w:sz w:val="24"/>
          <w:szCs w:val="24"/>
        </w:rPr>
        <w:t>№ 33809;</w:t>
      </w:r>
    </w:p>
    <w:p w:rsidR="009A48D5" w:rsidRPr="00FE4D9A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FE4D9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- Порядка организации и осуществления образовательной деятельности по образовательным программам среднего профессионального образования, утв. приказом Министерства образования и науки РФ от 14.06.2013 №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FE4D9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464;</w:t>
      </w:r>
    </w:p>
    <w:p w:rsidR="009A48D5" w:rsidRPr="00FE4D9A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FE4D9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- Положения о практике обучающихся, осваивающих основные профессиональные образовательные программы среднего профессионального образования, утв. приказом Министерства образования и науки РФ от 18.04.2013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FE4D9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№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FE4D9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291;</w:t>
      </w:r>
    </w:p>
    <w:p w:rsidR="009A48D5" w:rsidRPr="00FE4D9A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FE4D9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- Порядка проведения государственной итоговой аттестации по образовательным программам среднего профессионального образования, утв. приказом Министерства образования и науки РФ от 16.08.2013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FE4D9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№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FE4D9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968</w:t>
      </w:r>
      <w:r w:rsidR="0037577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с изменениями и дополнениями от 31.01.2014, 17.11.2017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;</w:t>
      </w:r>
    </w:p>
    <w:p w:rsidR="0037577A" w:rsidRPr="0037577A" w:rsidRDefault="0037577A" w:rsidP="0037577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7577A">
        <w:rPr>
          <w:rFonts w:ascii="Times New Roman" w:hAnsi="Times New Roman"/>
          <w:bCs/>
          <w:sz w:val="24"/>
          <w:szCs w:val="24"/>
        </w:rPr>
        <w:t>- Локальных актов КГБ ПОУ «Красноярское художественное училище (техникум) им. В.И. Сурикова»</w:t>
      </w:r>
    </w:p>
    <w:p w:rsidR="009A48D5" w:rsidRPr="00FE4D9A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  <w:lang w:eastAsia="ru-RU"/>
        </w:rPr>
      </w:pPr>
    </w:p>
    <w:p w:rsidR="009A48D5" w:rsidRPr="00FE4D9A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</w:pPr>
      <w:r w:rsidRPr="00FE4D9A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 xml:space="preserve">1.2 Организация </w:t>
      </w:r>
      <w:r w:rsidR="0037577A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образовательной деятельности</w:t>
      </w:r>
    </w:p>
    <w:p w:rsidR="009A48D5" w:rsidRPr="00FA6FE5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FA6FE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Учебный год начинается 1 сентября.</w:t>
      </w:r>
    </w:p>
    <w:p w:rsidR="009A48D5" w:rsidRPr="005F1579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5F157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Продолжительность учебной недели составляет шесть дней. </w:t>
      </w:r>
    </w:p>
    <w:p w:rsidR="009A48D5" w:rsidRPr="005F1579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5F157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Для всех видов аудиторных занятий академический час устанавливается продолжительностью 45 минут. </w:t>
      </w:r>
    </w:p>
    <w:p w:rsidR="009A48D5" w:rsidRPr="00FA6FE5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</w:pPr>
      <w:r w:rsidRPr="00FA6FE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Максимальный объем учебной нагрузки студента составляет 54 академических часа в неделю, включая все виды аудиторной и внеаудиторной (самостоятельной) учебной работы по 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освоению </w:t>
      </w:r>
      <w:r w:rsidRPr="00FA6FE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ППССЗ </w:t>
      </w:r>
      <w:r w:rsidRPr="00FA6FE5"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  <w:t>(</w:t>
      </w:r>
      <w:r w:rsidRPr="00FA6FE5">
        <w:rPr>
          <w:rFonts w:ascii="Times New Roman" w:eastAsia="Lucida Sans Unicode" w:hAnsi="Times New Roman"/>
          <w:b/>
          <w:bCs/>
          <w:i/>
          <w:kern w:val="1"/>
          <w:szCs w:val="24"/>
          <w:lang w:eastAsia="ru-RU"/>
        </w:rPr>
        <w:t>6966 часов</w:t>
      </w:r>
      <w:r w:rsidRPr="00FA6FE5"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  <w:t xml:space="preserve"> /</w:t>
      </w:r>
      <w:r w:rsidRPr="00FA6FE5">
        <w:rPr>
          <w:rFonts w:ascii="Times New Roman" w:eastAsia="Lucida Sans Unicode" w:hAnsi="Times New Roman"/>
          <w:b/>
          <w:bCs/>
          <w:i/>
          <w:kern w:val="1"/>
          <w:szCs w:val="24"/>
          <w:lang w:eastAsia="ru-RU"/>
        </w:rPr>
        <w:t>129 недель</w:t>
      </w:r>
      <w:r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  <w:t xml:space="preserve"> </w:t>
      </w:r>
      <w:r w:rsidRPr="00FA6FE5"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  <w:t xml:space="preserve">= </w:t>
      </w:r>
      <w:r w:rsidRPr="00FA6FE5">
        <w:rPr>
          <w:rFonts w:ascii="Times New Roman" w:eastAsia="Lucida Sans Unicode" w:hAnsi="Times New Roman"/>
          <w:b/>
          <w:bCs/>
          <w:i/>
          <w:kern w:val="1"/>
          <w:szCs w:val="24"/>
          <w:lang w:eastAsia="ru-RU"/>
        </w:rPr>
        <w:t>54 часа</w:t>
      </w:r>
      <w:r w:rsidRPr="00FA6FE5"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  <w:t>).</w:t>
      </w:r>
    </w:p>
    <w:p w:rsidR="009A48D5" w:rsidRPr="00FA6FE5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</w:pPr>
      <w:r w:rsidRPr="00FA6FE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Объем аудиторной учебной нагрузки составляет 36 академических часов в неделю </w:t>
      </w:r>
      <w:r w:rsidRPr="00FA6FE5"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  <w:t>(</w:t>
      </w:r>
      <w:r w:rsidRPr="00FA6FE5">
        <w:rPr>
          <w:rFonts w:ascii="Times New Roman" w:eastAsia="Lucida Sans Unicode" w:hAnsi="Times New Roman"/>
          <w:b/>
          <w:bCs/>
          <w:i/>
          <w:kern w:val="1"/>
          <w:szCs w:val="24"/>
          <w:lang w:eastAsia="ru-RU"/>
        </w:rPr>
        <w:t>4644 часов</w:t>
      </w:r>
      <w:r w:rsidRPr="00FA6FE5"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  <w:t xml:space="preserve"> /</w:t>
      </w:r>
      <w:r w:rsidRPr="00FA6FE5">
        <w:rPr>
          <w:rFonts w:ascii="Times New Roman" w:eastAsia="Lucida Sans Unicode" w:hAnsi="Times New Roman"/>
          <w:b/>
          <w:bCs/>
          <w:i/>
          <w:kern w:val="1"/>
          <w:szCs w:val="24"/>
          <w:lang w:eastAsia="ru-RU"/>
        </w:rPr>
        <w:t xml:space="preserve">129 недель </w:t>
      </w:r>
      <w:r w:rsidRPr="00FA6FE5"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  <w:t>= 36 часов)</w:t>
      </w:r>
    </w:p>
    <w:p w:rsidR="009A48D5" w:rsidRPr="00FA6FE5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FA6FE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Дополнительная работа над завершением программного задания является особым видом самостоятельной работы студентов, проводится под руководством преподавателя, включается в расписание учебных занятий и в учебную нагрузку преподавателя.</w:t>
      </w:r>
    </w:p>
    <w:p w:rsidR="009A48D5" w:rsidRPr="00FA6FE5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</w:pPr>
      <w:r w:rsidRPr="00FA6FE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Дополнительная работа над завершением программного задания составляет на весь период обучения </w:t>
      </w:r>
      <w:r w:rsidRPr="00FA6FE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774 академических часов</w:t>
      </w:r>
      <w:r w:rsidRPr="00FA6FE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(22 недели) </w:t>
      </w:r>
      <w:proofErr w:type="gramStart"/>
      <w:r w:rsidRPr="00FA6FE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из часов</w:t>
      </w:r>
      <w:proofErr w:type="gramEnd"/>
      <w:r w:rsidRPr="00FA6FE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отведенных на самостоятельную работу (в т.ч. 387 часов (3 часа в неделю) по учебной дисциплине «Рисунок» и 387 часов (3 часа в неделю) по учебной дисциплине «Живопись»), проводится рассредоточено в течение теоретического обучения и </w:t>
      </w:r>
      <w:r w:rsidRPr="00FA6FE5"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  <w:t xml:space="preserve">является обязательной формой работы. </w:t>
      </w:r>
    </w:p>
    <w:p w:rsidR="009A48D5" w:rsidRPr="00FE4D9A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FE4D9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По дисциплине «Физическая культура» еженедельно предусмотрены 2 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9A48D5" w:rsidRPr="00FE4D9A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FE4D9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Для подгрупп девушек 48 часов (70% учебного времени), отведенного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</w:p>
    <w:p w:rsidR="009A48D5" w:rsidRPr="00FA6FE5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FA6FE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В период обучения с юношами проводятся учебные сборы.</w:t>
      </w:r>
    </w:p>
    <w:p w:rsidR="009A48D5" w:rsidRPr="00FE4D9A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FE4D9A"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u w:val="single"/>
          <w:lang w:eastAsia="ru-RU"/>
        </w:rPr>
        <w:t>Консультации</w:t>
      </w:r>
      <w:r w:rsidRPr="00FE4D9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предусматриваются из расчёта 4 часа на одного обучающегося на каждый учебный год, в том числе в период реализации среднего общего образования для лиц, обучающихся на базе основного общего образования. Формы проведения консультаций </w:t>
      </w:r>
      <w:r w:rsidRPr="00FE4D9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lastRenderedPageBreak/>
        <w:t>(групповые, индивидуальные, устные).</w:t>
      </w:r>
    </w:p>
    <w:p w:rsidR="009A48D5" w:rsidRPr="00FE4D9A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FE4D9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Общий объем </w:t>
      </w:r>
      <w:r w:rsidRPr="00FE4D9A"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u w:val="single"/>
          <w:lang w:eastAsia="ru-RU"/>
        </w:rPr>
        <w:t>каникулярного времени</w:t>
      </w:r>
      <w:r w:rsidRPr="00FE4D9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в учебном году составляет 10 недель, в том числе 2 недели в зимний период. </w:t>
      </w:r>
    </w:p>
    <w:p w:rsidR="009A48D5" w:rsidRPr="00FE4D9A" w:rsidRDefault="009A48D5" w:rsidP="009A48D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  <w:lang w:eastAsia="ru-RU"/>
        </w:rPr>
      </w:pPr>
    </w:p>
    <w:p w:rsidR="009A48D5" w:rsidRPr="009A48D5" w:rsidRDefault="009A48D5" w:rsidP="009A48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</w:pPr>
      <w:r w:rsidRPr="009A48D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 xml:space="preserve">1.3 Формирование вариативной части ППССЗ </w:t>
      </w:r>
    </w:p>
    <w:p w:rsidR="009A48D5" w:rsidRPr="009A48D5" w:rsidRDefault="009A48D5" w:rsidP="009A48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A48D5">
        <w:rPr>
          <w:rFonts w:ascii="Times New Roman" w:hAnsi="Times New Roman"/>
          <w:bCs/>
          <w:sz w:val="24"/>
          <w:szCs w:val="24"/>
        </w:rPr>
        <w:t>Вариативная часть учебных циклов ППССЗ составляющая  900 академических часов, на основании запроса работодателя на дополнительные результаты  ППССЗ и анализа уровня подготовленности обучающихся, распределена следующим образом:</w:t>
      </w:r>
    </w:p>
    <w:p w:rsidR="009A48D5" w:rsidRPr="009A48D5" w:rsidRDefault="009A48D5" w:rsidP="009A48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48D5">
        <w:rPr>
          <w:rFonts w:ascii="Times New Roman" w:hAnsi="Times New Roman"/>
          <w:bCs/>
          <w:sz w:val="24"/>
          <w:szCs w:val="24"/>
        </w:rPr>
        <w:t xml:space="preserve">Увеличен </w:t>
      </w:r>
      <w:proofErr w:type="gramStart"/>
      <w:r w:rsidRPr="009A48D5">
        <w:rPr>
          <w:rFonts w:ascii="Times New Roman" w:hAnsi="Times New Roman"/>
          <w:bCs/>
          <w:sz w:val="24"/>
          <w:szCs w:val="24"/>
        </w:rPr>
        <w:t>объем времени</w:t>
      </w:r>
      <w:proofErr w:type="gramEnd"/>
      <w:r w:rsidRPr="009A48D5">
        <w:rPr>
          <w:rFonts w:ascii="Times New Roman" w:hAnsi="Times New Roman"/>
          <w:bCs/>
          <w:sz w:val="24"/>
          <w:szCs w:val="24"/>
        </w:rPr>
        <w:t xml:space="preserve"> отведенный на:</w:t>
      </w:r>
    </w:p>
    <w:p w:rsidR="009A48D5" w:rsidRPr="009A48D5" w:rsidRDefault="009A48D5" w:rsidP="009A48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48D5">
        <w:rPr>
          <w:rFonts w:ascii="Times New Roman" w:hAnsi="Times New Roman"/>
          <w:bCs/>
          <w:sz w:val="24"/>
          <w:szCs w:val="24"/>
        </w:rPr>
        <w:t>1. Дисциплины:</w:t>
      </w:r>
    </w:p>
    <w:p w:rsidR="009A48D5" w:rsidRPr="009A48D5" w:rsidRDefault="009A48D5" w:rsidP="009A48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48D5">
        <w:rPr>
          <w:rFonts w:ascii="Times New Roman" w:hAnsi="Times New Roman"/>
          <w:bCs/>
          <w:sz w:val="24"/>
          <w:szCs w:val="24"/>
        </w:rPr>
        <w:t xml:space="preserve">- ОД.01.09 Литература на </w:t>
      </w:r>
      <w:r w:rsidRPr="009A48D5">
        <w:rPr>
          <w:rFonts w:ascii="Times New Roman" w:hAnsi="Times New Roman"/>
          <w:b/>
          <w:bCs/>
          <w:sz w:val="24"/>
          <w:szCs w:val="24"/>
        </w:rPr>
        <w:t>10 часов</w:t>
      </w:r>
      <w:r w:rsidRPr="009A48D5">
        <w:rPr>
          <w:rFonts w:ascii="Times New Roman" w:hAnsi="Times New Roman"/>
          <w:bCs/>
          <w:sz w:val="24"/>
          <w:szCs w:val="24"/>
        </w:rPr>
        <w:t xml:space="preserve"> на </w:t>
      </w:r>
      <w:r w:rsidRPr="009A48D5">
        <w:rPr>
          <w:rFonts w:ascii="Times New Roman" w:hAnsi="Times New Roman"/>
          <w:bCs/>
          <w:i/>
          <w:sz w:val="24"/>
          <w:szCs w:val="24"/>
        </w:rPr>
        <w:t>(дополнительные результаты:</w:t>
      </w:r>
      <w:r w:rsidRPr="009A48D5">
        <w:rPr>
          <w:rFonts w:ascii="Times New Roman" w:hAnsi="Times New Roman"/>
          <w:bCs/>
          <w:sz w:val="24"/>
          <w:szCs w:val="24"/>
        </w:rPr>
        <w:t xml:space="preserve"> </w:t>
      </w:r>
      <w:r w:rsidRPr="009A48D5">
        <w:rPr>
          <w:rFonts w:ascii="Times New Roman" w:hAnsi="Times New Roman"/>
          <w:b/>
          <w:bCs/>
          <w:sz w:val="24"/>
          <w:szCs w:val="24"/>
          <w:u w:val="single"/>
        </w:rPr>
        <w:t>уметь</w:t>
      </w:r>
      <w:r w:rsidRPr="009A48D5">
        <w:rPr>
          <w:rFonts w:ascii="Times New Roman" w:hAnsi="Times New Roman"/>
          <w:b/>
          <w:bCs/>
          <w:sz w:val="24"/>
          <w:szCs w:val="24"/>
        </w:rPr>
        <w:t>:</w:t>
      </w:r>
      <w:r w:rsidRPr="009A48D5">
        <w:rPr>
          <w:rFonts w:ascii="Times New Roman" w:hAnsi="Times New Roman"/>
          <w:bCs/>
          <w:sz w:val="24"/>
          <w:szCs w:val="24"/>
        </w:rPr>
        <w:t xml:space="preserve"> находить эмоциональный лейтмотив (общий тон) и основную проблему произведения; сопоставлять героев и ситуации разных произведений, выделяя общность и отличия авторской позиции; выделять общие свойства произведений одного жанра и различать индивидуальное своеобразие писателей в пределах общего жанра; сравнивать трактовку роли разными актёрами; </w:t>
      </w:r>
      <w:r w:rsidRPr="009A48D5">
        <w:rPr>
          <w:rFonts w:ascii="Times New Roman" w:hAnsi="Times New Roman"/>
          <w:b/>
          <w:bCs/>
          <w:sz w:val="24"/>
          <w:szCs w:val="24"/>
          <w:u w:val="single"/>
        </w:rPr>
        <w:t>знать:</w:t>
      </w:r>
      <w:r w:rsidRPr="009A48D5">
        <w:rPr>
          <w:rFonts w:ascii="Times New Roman" w:hAnsi="Times New Roman"/>
          <w:bCs/>
          <w:sz w:val="24"/>
          <w:szCs w:val="24"/>
        </w:rPr>
        <w:t xml:space="preserve"> общие сведения о русской литературе как явлении и как науке; особенности развития литературного процесса в контексте истории; специфику творчества представителей литературы);</w:t>
      </w:r>
    </w:p>
    <w:p w:rsidR="009A48D5" w:rsidRPr="009A48D5" w:rsidRDefault="009A48D5" w:rsidP="009A48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48D5">
        <w:rPr>
          <w:rFonts w:ascii="Times New Roman" w:hAnsi="Times New Roman"/>
          <w:bCs/>
          <w:sz w:val="24"/>
          <w:szCs w:val="24"/>
        </w:rPr>
        <w:t>- ОД.01.07 Основы безопасности жизнедеятельности</w:t>
      </w:r>
      <w:r w:rsidRPr="009A48D5">
        <w:rPr>
          <w:rFonts w:ascii="Times New Roman" w:hAnsi="Times New Roman"/>
          <w:b/>
          <w:bCs/>
          <w:sz w:val="24"/>
          <w:szCs w:val="24"/>
        </w:rPr>
        <w:t xml:space="preserve"> на 2 часа</w:t>
      </w:r>
      <w:r w:rsidRPr="009A48D5">
        <w:rPr>
          <w:rFonts w:ascii="Times New Roman" w:hAnsi="Times New Roman"/>
          <w:bCs/>
          <w:sz w:val="24"/>
          <w:szCs w:val="24"/>
        </w:rPr>
        <w:t>;</w:t>
      </w:r>
    </w:p>
    <w:p w:rsidR="009A48D5" w:rsidRPr="009A48D5" w:rsidRDefault="009A48D5" w:rsidP="009A48D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48D5">
        <w:rPr>
          <w:rFonts w:ascii="Times New Roman" w:hAnsi="Times New Roman"/>
          <w:bCs/>
          <w:sz w:val="24"/>
          <w:szCs w:val="24"/>
        </w:rPr>
        <w:t>- ОД.02.03 История искусств на 2 часа (</w:t>
      </w:r>
      <w:r w:rsidRPr="009A48D5">
        <w:rPr>
          <w:rFonts w:ascii="Times New Roman" w:hAnsi="Times New Roman"/>
          <w:bCs/>
          <w:i/>
          <w:sz w:val="24"/>
          <w:szCs w:val="24"/>
        </w:rPr>
        <w:t>дополнительные результаты:</w:t>
      </w:r>
      <w:r w:rsidRPr="009A48D5">
        <w:rPr>
          <w:rFonts w:ascii="Times New Roman" w:hAnsi="Times New Roman"/>
          <w:bCs/>
          <w:sz w:val="24"/>
          <w:szCs w:val="24"/>
        </w:rPr>
        <w:t xml:space="preserve"> </w:t>
      </w:r>
      <w:r w:rsidRPr="009A48D5">
        <w:rPr>
          <w:rFonts w:ascii="Times New Roman" w:hAnsi="Times New Roman"/>
          <w:b/>
          <w:bCs/>
          <w:sz w:val="24"/>
          <w:szCs w:val="24"/>
          <w:u w:val="single"/>
        </w:rPr>
        <w:t xml:space="preserve">уметь </w:t>
      </w:r>
      <w:r w:rsidRPr="009A48D5">
        <w:rPr>
          <w:rFonts w:ascii="Times New Roman" w:hAnsi="Times New Roman"/>
          <w:bCs/>
          <w:sz w:val="24"/>
          <w:szCs w:val="24"/>
        </w:rPr>
        <w:t>делать быстрые зарисовки изучаемых памятников искусства)</w:t>
      </w:r>
    </w:p>
    <w:p w:rsidR="009A48D5" w:rsidRPr="00602DD5" w:rsidRDefault="0037577A" w:rsidP="009A48D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</w:pPr>
      <w:r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  <w:t>2</w:t>
      </w:r>
      <w:r w:rsidR="009A48D5"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  <w:t>. П</w:t>
      </w:r>
      <w:r w:rsidR="009A48D5" w:rsidRPr="00602DD5"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  <w:t xml:space="preserve">рофессиональный учебный цикл (П.00) в количестве </w:t>
      </w:r>
      <w:r w:rsidR="009A48D5" w:rsidRPr="003F78DC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  <w:lang w:eastAsia="ru-RU"/>
        </w:rPr>
        <w:t>886 часов</w:t>
      </w:r>
      <w:r w:rsidR="009A48D5" w:rsidRPr="00602DD5"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  <w:t xml:space="preserve"> в т.ч.: </w:t>
      </w:r>
    </w:p>
    <w:p w:rsidR="009A48D5" w:rsidRPr="00602DD5" w:rsidRDefault="009A48D5" w:rsidP="009A48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3F78DC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- 518 часов</w:t>
      </w:r>
      <w:r w:rsidRPr="00602DD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н</w:t>
      </w:r>
      <w:r w:rsidRPr="00602DD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а общепрофессиональные дисциплины 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(ОП.00) в т.ч.:</w:t>
      </w:r>
    </w:p>
    <w:p w:rsidR="009A48D5" w:rsidRPr="00602DD5" w:rsidRDefault="009A48D5" w:rsidP="009A48D5">
      <w:pPr>
        <w:widowControl w:val="0"/>
        <w:numPr>
          <w:ilvl w:val="0"/>
          <w:numId w:val="13"/>
        </w:num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 xml:space="preserve"> </w:t>
      </w:r>
      <w:r w:rsidRPr="00602DD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36 часов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- </w:t>
      </w:r>
      <w:r w:rsidRPr="00602DD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введена новая общепрофе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ссиональная дисциплина </w:t>
      </w:r>
      <w:r w:rsidRPr="00A07A79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ОП.05 Графика</w:t>
      </w:r>
      <w:r w:rsidRPr="00602DD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;</w:t>
      </w:r>
    </w:p>
    <w:p w:rsidR="009A48D5" w:rsidRPr="00A07A79" w:rsidRDefault="009A48D5" w:rsidP="009A48D5">
      <w:pPr>
        <w:numPr>
          <w:ilvl w:val="0"/>
          <w:numId w:val="13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3F78DC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241 час</w:t>
      </w:r>
      <w:r w:rsidRPr="001A3A44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на </w:t>
      </w:r>
      <w:r w:rsidRPr="00A07A79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ОП.01 Рисунок</w:t>
      </w:r>
      <w:r w:rsidRPr="001A3A44">
        <w:rPr>
          <w:iCs/>
          <w:sz w:val="28"/>
          <w:szCs w:val="28"/>
        </w:rPr>
        <w:t xml:space="preserve"> </w:t>
      </w:r>
      <w:r w:rsidRPr="00A07A79">
        <w:rPr>
          <w:rFonts w:ascii="Times New Roman" w:hAnsi="Times New Roman"/>
          <w:iCs/>
          <w:sz w:val="28"/>
          <w:szCs w:val="28"/>
        </w:rPr>
        <w:t>(</w:t>
      </w:r>
      <w:r w:rsidRPr="00A07A79">
        <w:rPr>
          <w:rFonts w:ascii="Times New Roman" w:eastAsia="Lucida Sans Unicode" w:hAnsi="Times New Roman"/>
          <w:bCs/>
          <w:i/>
          <w:kern w:val="1"/>
          <w:sz w:val="24"/>
          <w:szCs w:val="24"/>
          <w:lang w:eastAsia="ru-RU"/>
        </w:rPr>
        <w:t>дополнительные результаты:</w:t>
      </w:r>
      <w:r w:rsidRPr="00A07A7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A07A79"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  <w:t>уметь</w:t>
      </w:r>
      <w:r w:rsidRPr="00A07A7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: последовательно вести работу над заданием и проводить анализ постановки</w:t>
      </w:r>
      <w:r w:rsidRPr="00A07A79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A07A79">
        <w:rPr>
          <w:rFonts w:ascii="Times New Roman" w:hAnsi="Times New Roman"/>
          <w:sz w:val="24"/>
          <w:szCs w:val="24"/>
        </w:rPr>
        <w:t xml:space="preserve">наблюдать, видеть, анализировать и обобщать явления окружающей действительности;  </w:t>
      </w:r>
      <w:r w:rsidRPr="00A07A79">
        <w:rPr>
          <w:rFonts w:ascii="Times New Roman" w:hAnsi="Times New Roman"/>
          <w:spacing w:val="12"/>
          <w:sz w:val="24"/>
          <w:szCs w:val="24"/>
        </w:rPr>
        <w:t xml:space="preserve">выполнять кратковременные зарисовки с натуры, по памяти, наблюдению и </w:t>
      </w:r>
      <w:r w:rsidRPr="00A07A79">
        <w:rPr>
          <w:rFonts w:ascii="Times New Roman" w:hAnsi="Times New Roman"/>
          <w:spacing w:val="-4"/>
          <w:sz w:val="24"/>
          <w:szCs w:val="24"/>
        </w:rPr>
        <w:t xml:space="preserve">представлению; </w:t>
      </w:r>
      <w:r w:rsidRPr="00A07A79">
        <w:rPr>
          <w:rFonts w:ascii="Times New Roman" w:hAnsi="Times New Roman"/>
          <w:sz w:val="24"/>
          <w:szCs w:val="24"/>
        </w:rPr>
        <w:t>применять знания перспективы и пластической анатомии при выполнении рисунка);</w:t>
      </w:r>
    </w:p>
    <w:p w:rsidR="009A48D5" w:rsidRPr="00A07A79" w:rsidRDefault="009A48D5" w:rsidP="009A48D5">
      <w:pPr>
        <w:numPr>
          <w:ilvl w:val="0"/>
          <w:numId w:val="13"/>
        </w:numPr>
        <w:shd w:val="clear" w:color="auto" w:fill="FFFFFF"/>
        <w:tabs>
          <w:tab w:val="left" w:pos="0"/>
          <w:tab w:val="left" w:pos="312"/>
        </w:tabs>
        <w:suppressAutoHyphens/>
        <w:spacing w:after="0" w:line="240" w:lineRule="auto"/>
        <w:ind w:right="115" w:firstLine="567"/>
        <w:jc w:val="both"/>
        <w:rPr>
          <w:rFonts w:ascii="Times New Roman" w:hAnsi="Times New Roman"/>
          <w:sz w:val="24"/>
          <w:szCs w:val="24"/>
        </w:rPr>
      </w:pPr>
      <w:r w:rsidRPr="003F78DC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241 час</w:t>
      </w:r>
      <w:r w:rsidRPr="00EC73C2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на </w:t>
      </w:r>
      <w:r w:rsidRPr="00A07A79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ОП.02 Живопись</w:t>
      </w:r>
      <w:r w:rsidRPr="00EC73C2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A07A7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(</w:t>
      </w:r>
      <w:r w:rsidRPr="00A07A79">
        <w:rPr>
          <w:rFonts w:ascii="Times New Roman" w:eastAsia="Lucida Sans Unicode" w:hAnsi="Times New Roman"/>
          <w:bCs/>
          <w:i/>
          <w:kern w:val="1"/>
          <w:sz w:val="24"/>
          <w:szCs w:val="24"/>
          <w:lang w:eastAsia="ru-RU"/>
        </w:rPr>
        <w:t>дополнительные результаты:</w:t>
      </w:r>
      <w:r w:rsidRPr="00A07A7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A07A79"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  <w:t>уметь</w:t>
      </w:r>
      <w:r w:rsidRPr="00A07A7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: последовательно вести работу над заданием и проводить анализ постановки; </w:t>
      </w:r>
      <w:r w:rsidRPr="00A07A79">
        <w:rPr>
          <w:rFonts w:ascii="Times New Roman" w:hAnsi="Times New Roman"/>
          <w:sz w:val="24"/>
          <w:szCs w:val="24"/>
        </w:rPr>
        <w:t xml:space="preserve">наблюдать, видеть, анализировать и обобщать явления окружающей действительности; осуществлять выбор бумаги и картона для работы изобразительными  средствами; грамотно подготовить холст (бумагу) для работы; </w:t>
      </w:r>
      <w:r w:rsidRPr="00A07A79">
        <w:rPr>
          <w:rFonts w:ascii="Times New Roman" w:hAnsi="Times New Roman"/>
          <w:sz w:val="24"/>
          <w:szCs w:val="24"/>
          <w:u w:val="single"/>
        </w:rPr>
        <w:t>знать</w:t>
      </w:r>
      <w:r w:rsidRPr="00A07A79">
        <w:rPr>
          <w:rFonts w:ascii="Times New Roman" w:hAnsi="Times New Roman"/>
          <w:sz w:val="24"/>
          <w:szCs w:val="24"/>
        </w:rPr>
        <w:t xml:space="preserve"> технологию подготовки холста  (бумаги) для живописных работ)</w:t>
      </w:r>
    </w:p>
    <w:p w:rsidR="009A48D5" w:rsidRPr="00A07A79" w:rsidRDefault="009A48D5" w:rsidP="009A48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 xml:space="preserve">- </w:t>
      </w:r>
      <w:r w:rsidRPr="00BC552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368 часов</w:t>
      </w:r>
      <w:r w:rsidRPr="00602DD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на </w:t>
      </w:r>
      <w:r w:rsidRPr="00A07A79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ПМ.01 Творческая и исполнительская деятельность (МДК.01.01 Художественное оформление спектакля)</w:t>
      </w:r>
      <w:r w:rsidRPr="00A07A7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(</w:t>
      </w:r>
      <w:r w:rsidRPr="00A07A79">
        <w:rPr>
          <w:rFonts w:ascii="Times New Roman" w:eastAsia="Lucida Sans Unicode" w:hAnsi="Times New Roman"/>
          <w:bCs/>
          <w:i/>
          <w:kern w:val="1"/>
          <w:sz w:val="24"/>
          <w:szCs w:val="24"/>
          <w:lang w:eastAsia="ru-RU"/>
        </w:rPr>
        <w:t>дополнительные результаты</w:t>
      </w:r>
      <w:r w:rsidRPr="00A07A7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: </w:t>
      </w:r>
      <w:r w:rsidRPr="00A07A7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иметь практический опыт</w:t>
      </w:r>
      <w:r w:rsidRPr="00A07A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07A79">
        <w:rPr>
          <w:rFonts w:ascii="Times New Roman" w:hAnsi="Times New Roman"/>
          <w:sz w:val="24"/>
          <w:szCs w:val="24"/>
        </w:rPr>
        <w:t xml:space="preserve">изготовления театрального макета в заданном масштабе; </w:t>
      </w:r>
      <w:r w:rsidRPr="00A07A7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уметь:</w:t>
      </w:r>
      <w:r w:rsidRPr="00A07A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07A79">
        <w:rPr>
          <w:rFonts w:ascii="Times New Roman" w:hAnsi="Times New Roman"/>
          <w:sz w:val="24"/>
          <w:szCs w:val="24"/>
        </w:rPr>
        <w:t xml:space="preserve">соблюдать технику безопасности в работе с материалами и инструментами; выбирать рациональную технологию изготовления театрального макета в заданном масштабе; пользоваться необходимыми инструментами, при изготовлении макета; профессионально выполнять в объеме, рельефе, фактуре и цвете отдельные детали  и макет в целом; свободно пользоваться числовым и линейным масштабами; применять теоретические знания устройства сцены и сценического оборудования в работе над композицией; применять теоретические знания история театра и костюма при воплощении художественного замысла; </w:t>
      </w:r>
      <w:r w:rsidRPr="00A07A7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знать:</w:t>
      </w:r>
      <w:r w:rsidRPr="00A07A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A07A79">
        <w:rPr>
          <w:rFonts w:ascii="Times New Roman" w:eastAsia="Times New Roman" w:hAnsi="Times New Roman"/>
          <w:sz w:val="24"/>
          <w:szCs w:val="24"/>
          <w:lang w:eastAsia="ar-SA"/>
        </w:rPr>
        <w:t>технику безопасности работы с материалами и инструментами; технологию изготовления макета в заданном масштабе; роль театрального макета в решении оформления спектакля).</w:t>
      </w:r>
    </w:p>
    <w:p w:rsidR="00500829" w:rsidRPr="009A1C22" w:rsidRDefault="00500829" w:rsidP="009A1C22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9A1C22" w:rsidRPr="009A1C22" w:rsidRDefault="009A1C22" w:rsidP="009A1C22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9A1C22" w:rsidRPr="00262CC6" w:rsidRDefault="009A1C22" w:rsidP="009A1C22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kern w:val="1"/>
          <w:sz w:val="24"/>
          <w:szCs w:val="24"/>
        </w:rPr>
      </w:pPr>
    </w:p>
    <w:sectPr w:rsidR="009A1C22" w:rsidRPr="00262CC6" w:rsidSect="0033233C">
      <w:pgSz w:w="16837" w:h="11905" w:orient="landscape"/>
      <w:pgMar w:top="823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17BE5"/>
    <w:multiLevelType w:val="hybridMultilevel"/>
    <w:tmpl w:val="5844A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90B"/>
    <w:multiLevelType w:val="hybridMultilevel"/>
    <w:tmpl w:val="B3E2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664C"/>
    <w:multiLevelType w:val="hybridMultilevel"/>
    <w:tmpl w:val="8E643CA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DDB5630"/>
    <w:multiLevelType w:val="hybridMultilevel"/>
    <w:tmpl w:val="D854C9D2"/>
    <w:lvl w:ilvl="0" w:tplc="F72CF20A">
      <w:start w:val="1"/>
      <w:numFmt w:val="decimal"/>
      <w:lvlText w:val="%1)"/>
      <w:lvlJc w:val="left"/>
      <w:pPr>
        <w:ind w:left="119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5" w15:restartNumberingAfterBreak="0">
    <w:nsid w:val="2E7B59B1"/>
    <w:multiLevelType w:val="hybridMultilevel"/>
    <w:tmpl w:val="ADBEC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A191C"/>
    <w:multiLevelType w:val="hybridMultilevel"/>
    <w:tmpl w:val="F31C2E2A"/>
    <w:lvl w:ilvl="0" w:tplc="04190011">
      <w:start w:val="1"/>
      <w:numFmt w:val="decimal"/>
      <w:lvlText w:val="%1)"/>
      <w:lvlJc w:val="left"/>
      <w:pPr>
        <w:ind w:left="1197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7" w15:restartNumberingAfterBreak="0">
    <w:nsid w:val="3E60288C"/>
    <w:multiLevelType w:val="hybridMultilevel"/>
    <w:tmpl w:val="88E2E022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E6BCC"/>
    <w:multiLevelType w:val="hybridMultilevel"/>
    <w:tmpl w:val="9E1AB2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323CCC"/>
    <w:multiLevelType w:val="hybridMultilevel"/>
    <w:tmpl w:val="1FD0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66B5E"/>
    <w:multiLevelType w:val="hybridMultilevel"/>
    <w:tmpl w:val="978ED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A2C35"/>
    <w:multiLevelType w:val="hybridMultilevel"/>
    <w:tmpl w:val="21181E66"/>
    <w:lvl w:ilvl="0" w:tplc="0C9AB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AF6268"/>
    <w:multiLevelType w:val="hybridMultilevel"/>
    <w:tmpl w:val="EE92E5BE"/>
    <w:lvl w:ilvl="0" w:tplc="D2B618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5872DF3"/>
    <w:multiLevelType w:val="hybridMultilevel"/>
    <w:tmpl w:val="81B0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C3F8F"/>
    <w:multiLevelType w:val="hybridMultilevel"/>
    <w:tmpl w:val="3848B25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30FE8"/>
    <w:multiLevelType w:val="hybridMultilevel"/>
    <w:tmpl w:val="EE3C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F6818"/>
    <w:multiLevelType w:val="hybridMultilevel"/>
    <w:tmpl w:val="3BB05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56D7F"/>
    <w:multiLevelType w:val="hybridMultilevel"/>
    <w:tmpl w:val="EE745FA4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"/>
  </w:num>
  <w:num w:numId="5">
    <w:abstractNumId w:val="17"/>
  </w:num>
  <w:num w:numId="6">
    <w:abstractNumId w:val="8"/>
  </w:num>
  <w:num w:numId="7">
    <w:abstractNumId w:val="5"/>
  </w:num>
  <w:num w:numId="8">
    <w:abstractNumId w:val="10"/>
  </w:num>
  <w:num w:numId="9">
    <w:abstractNumId w:val="14"/>
  </w:num>
  <w:num w:numId="10">
    <w:abstractNumId w:val="12"/>
  </w:num>
  <w:num w:numId="11">
    <w:abstractNumId w:val="18"/>
  </w:num>
  <w:num w:numId="12">
    <w:abstractNumId w:val="7"/>
  </w:num>
  <w:num w:numId="13">
    <w:abstractNumId w:val="9"/>
  </w:num>
  <w:num w:numId="14">
    <w:abstractNumId w:val="4"/>
  </w:num>
  <w:num w:numId="15">
    <w:abstractNumId w:val="3"/>
  </w:num>
  <w:num w:numId="16">
    <w:abstractNumId w:val="6"/>
  </w:num>
  <w:num w:numId="17">
    <w:abstractNumId w:val="15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C6"/>
    <w:rsid w:val="00000997"/>
    <w:rsid w:val="0002179A"/>
    <w:rsid w:val="00021CAA"/>
    <w:rsid w:val="00022E81"/>
    <w:rsid w:val="0003003D"/>
    <w:rsid w:val="00051AF1"/>
    <w:rsid w:val="00054F8C"/>
    <w:rsid w:val="00060975"/>
    <w:rsid w:val="00063FFF"/>
    <w:rsid w:val="00066F4D"/>
    <w:rsid w:val="0007299A"/>
    <w:rsid w:val="000A69C3"/>
    <w:rsid w:val="000B7B72"/>
    <w:rsid w:val="000D0290"/>
    <w:rsid w:val="000D4E7F"/>
    <w:rsid w:val="00105207"/>
    <w:rsid w:val="00121F92"/>
    <w:rsid w:val="00134E3D"/>
    <w:rsid w:val="00156C4E"/>
    <w:rsid w:val="00190646"/>
    <w:rsid w:val="00194666"/>
    <w:rsid w:val="0019489E"/>
    <w:rsid w:val="001A77F3"/>
    <w:rsid w:val="001C00E1"/>
    <w:rsid w:val="001F3061"/>
    <w:rsid w:val="00217C5D"/>
    <w:rsid w:val="00221607"/>
    <w:rsid w:val="00242702"/>
    <w:rsid w:val="002432A6"/>
    <w:rsid w:val="00243466"/>
    <w:rsid w:val="002515C3"/>
    <w:rsid w:val="00262CC6"/>
    <w:rsid w:val="00287655"/>
    <w:rsid w:val="00291B16"/>
    <w:rsid w:val="002C41DE"/>
    <w:rsid w:val="002E5E6C"/>
    <w:rsid w:val="002F1B68"/>
    <w:rsid w:val="002F524A"/>
    <w:rsid w:val="002F62D7"/>
    <w:rsid w:val="00324491"/>
    <w:rsid w:val="0033233C"/>
    <w:rsid w:val="00342FD0"/>
    <w:rsid w:val="00344118"/>
    <w:rsid w:val="0035285A"/>
    <w:rsid w:val="00354D51"/>
    <w:rsid w:val="003556F6"/>
    <w:rsid w:val="0037577A"/>
    <w:rsid w:val="003A44D3"/>
    <w:rsid w:val="003C7981"/>
    <w:rsid w:val="003E0277"/>
    <w:rsid w:val="003F4C3A"/>
    <w:rsid w:val="004118F8"/>
    <w:rsid w:val="00416977"/>
    <w:rsid w:val="00416F9C"/>
    <w:rsid w:val="004236ED"/>
    <w:rsid w:val="004271EF"/>
    <w:rsid w:val="00433E74"/>
    <w:rsid w:val="00435FAC"/>
    <w:rsid w:val="004719CF"/>
    <w:rsid w:val="00485C05"/>
    <w:rsid w:val="004960B6"/>
    <w:rsid w:val="004A1A50"/>
    <w:rsid w:val="004A2A47"/>
    <w:rsid w:val="004A3E15"/>
    <w:rsid w:val="004D6C35"/>
    <w:rsid w:val="004E2EDF"/>
    <w:rsid w:val="004E41E2"/>
    <w:rsid w:val="00500829"/>
    <w:rsid w:val="00504441"/>
    <w:rsid w:val="00506B90"/>
    <w:rsid w:val="00520A08"/>
    <w:rsid w:val="00527A82"/>
    <w:rsid w:val="005321D2"/>
    <w:rsid w:val="00547D65"/>
    <w:rsid w:val="005652F8"/>
    <w:rsid w:val="0056618E"/>
    <w:rsid w:val="00580A39"/>
    <w:rsid w:val="00592F19"/>
    <w:rsid w:val="005A0795"/>
    <w:rsid w:val="005B24C3"/>
    <w:rsid w:val="005B78C6"/>
    <w:rsid w:val="005D48D3"/>
    <w:rsid w:val="005D7D92"/>
    <w:rsid w:val="005E760E"/>
    <w:rsid w:val="005F1579"/>
    <w:rsid w:val="005F5D4B"/>
    <w:rsid w:val="00606276"/>
    <w:rsid w:val="00632970"/>
    <w:rsid w:val="00632D48"/>
    <w:rsid w:val="00636AF3"/>
    <w:rsid w:val="00637A6A"/>
    <w:rsid w:val="00646779"/>
    <w:rsid w:val="00653A24"/>
    <w:rsid w:val="00655A8A"/>
    <w:rsid w:val="006664E2"/>
    <w:rsid w:val="0066722A"/>
    <w:rsid w:val="00671BEA"/>
    <w:rsid w:val="006759EB"/>
    <w:rsid w:val="00687307"/>
    <w:rsid w:val="006A1898"/>
    <w:rsid w:val="006C5969"/>
    <w:rsid w:val="006C6A61"/>
    <w:rsid w:val="006E4A47"/>
    <w:rsid w:val="006E73DD"/>
    <w:rsid w:val="006F336C"/>
    <w:rsid w:val="00712666"/>
    <w:rsid w:val="00722132"/>
    <w:rsid w:val="0072422F"/>
    <w:rsid w:val="0072440F"/>
    <w:rsid w:val="007737D2"/>
    <w:rsid w:val="00773F4F"/>
    <w:rsid w:val="00790AFB"/>
    <w:rsid w:val="0079475D"/>
    <w:rsid w:val="007A0398"/>
    <w:rsid w:val="007A0552"/>
    <w:rsid w:val="007E1082"/>
    <w:rsid w:val="007F133C"/>
    <w:rsid w:val="00810AEB"/>
    <w:rsid w:val="00810B49"/>
    <w:rsid w:val="00817318"/>
    <w:rsid w:val="00835CD1"/>
    <w:rsid w:val="00837A43"/>
    <w:rsid w:val="008434C9"/>
    <w:rsid w:val="008475D1"/>
    <w:rsid w:val="0085016A"/>
    <w:rsid w:val="00851E80"/>
    <w:rsid w:val="0085626A"/>
    <w:rsid w:val="008614D5"/>
    <w:rsid w:val="008642D0"/>
    <w:rsid w:val="00867408"/>
    <w:rsid w:val="008731AA"/>
    <w:rsid w:val="00883865"/>
    <w:rsid w:val="00884517"/>
    <w:rsid w:val="00892319"/>
    <w:rsid w:val="008A098A"/>
    <w:rsid w:val="008A4967"/>
    <w:rsid w:val="008C62D5"/>
    <w:rsid w:val="008D0C3D"/>
    <w:rsid w:val="008F3CEB"/>
    <w:rsid w:val="008F51FB"/>
    <w:rsid w:val="008F749D"/>
    <w:rsid w:val="00902E93"/>
    <w:rsid w:val="0092420A"/>
    <w:rsid w:val="00934011"/>
    <w:rsid w:val="0093408F"/>
    <w:rsid w:val="00947AFC"/>
    <w:rsid w:val="009635F4"/>
    <w:rsid w:val="009643A5"/>
    <w:rsid w:val="00982B22"/>
    <w:rsid w:val="009830AD"/>
    <w:rsid w:val="00985927"/>
    <w:rsid w:val="00985BA9"/>
    <w:rsid w:val="009A0C7D"/>
    <w:rsid w:val="009A1C22"/>
    <w:rsid w:val="009A48D5"/>
    <w:rsid w:val="009B0838"/>
    <w:rsid w:val="009B2DEE"/>
    <w:rsid w:val="009C6CBA"/>
    <w:rsid w:val="009D3463"/>
    <w:rsid w:val="009E7D2D"/>
    <w:rsid w:val="00A02621"/>
    <w:rsid w:val="00A17482"/>
    <w:rsid w:val="00A25737"/>
    <w:rsid w:val="00A4395F"/>
    <w:rsid w:val="00A51CE4"/>
    <w:rsid w:val="00A62D0C"/>
    <w:rsid w:val="00A87348"/>
    <w:rsid w:val="00A91FEA"/>
    <w:rsid w:val="00A9238E"/>
    <w:rsid w:val="00A95E31"/>
    <w:rsid w:val="00A9782D"/>
    <w:rsid w:val="00AA1F05"/>
    <w:rsid w:val="00AA40C1"/>
    <w:rsid w:val="00AB196C"/>
    <w:rsid w:val="00AC49C1"/>
    <w:rsid w:val="00B01B5E"/>
    <w:rsid w:val="00B10EE1"/>
    <w:rsid w:val="00B4655F"/>
    <w:rsid w:val="00B55410"/>
    <w:rsid w:val="00B6325C"/>
    <w:rsid w:val="00B72D0E"/>
    <w:rsid w:val="00B80AEA"/>
    <w:rsid w:val="00B90BDA"/>
    <w:rsid w:val="00BC78FE"/>
    <w:rsid w:val="00BD0AF2"/>
    <w:rsid w:val="00C07D82"/>
    <w:rsid w:val="00C246E1"/>
    <w:rsid w:val="00C25F34"/>
    <w:rsid w:val="00C27ADC"/>
    <w:rsid w:val="00C30BBA"/>
    <w:rsid w:val="00C56C11"/>
    <w:rsid w:val="00C63C68"/>
    <w:rsid w:val="00C65CE8"/>
    <w:rsid w:val="00C80C9D"/>
    <w:rsid w:val="00CA29F8"/>
    <w:rsid w:val="00CA38D6"/>
    <w:rsid w:val="00CB3519"/>
    <w:rsid w:val="00CC5BC1"/>
    <w:rsid w:val="00CC5D4F"/>
    <w:rsid w:val="00CE0544"/>
    <w:rsid w:val="00D15292"/>
    <w:rsid w:val="00D24401"/>
    <w:rsid w:val="00D32D3A"/>
    <w:rsid w:val="00D3446D"/>
    <w:rsid w:val="00D545D5"/>
    <w:rsid w:val="00D55D91"/>
    <w:rsid w:val="00D62F06"/>
    <w:rsid w:val="00D763D0"/>
    <w:rsid w:val="00D82674"/>
    <w:rsid w:val="00DA2767"/>
    <w:rsid w:val="00DA45F8"/>
    <w:rsid w:val="00DA5087"/>
    <w:rsid w:val="00DB7ED3"/>
    <w:rsid w:val="00DF021F"/>
    <w:rsid w:val="00DF7371"/>
    <w:rsid w:val="00E01408"/>
    <w:rsid w:val="00E05098"/>
    <w:rsid w:val="00E15864"/>
    <w:rsid w:val="00E63F56"/>
    <w:rsid w:val="00E75547"/>
    <w:rsid w:val="00E7761F"/>
    <w:rsid w:val="00E80603"/>
    <w:rsid w:val="00E82540"/>
    <w:rsid w:val="00E929F9"/>
    <w:rsid w:val="00E97FB0"/>
    <w:rsid w:val="00EA58FB"/>
    <w:rsid w:val="00EB62A1"/>
    <w:rsid w:val="00EC3642"/>
    <w:rsid w:val="00EC624C"/>
    <w:rsid w:val="00ED25D8"/>
    <w:rsid w:val="00ED7A8D"/>
    <w:rsid w:val="00EE27B5"/>
    <w:rsid w:val="00F305B0"/>
    <w:rsid w:val="00F32911"/>
    <w:rsid w:val="00F36DD9"/>
    <w:rsid w:val="00F56AB6"/>
    <w:rsid w:val="00F703B8"/>
    <w:rsid w:val="00F85139"/>
    <w:rsid w:val="00F94C51"/>
    <w:rsid w:val="00FA0D01"/>
    <w:rsid w:val="00FA6FE5"/>
    <w:rsid w:val="00FB43C0"/>
    <w:rsid w:val="00FC623D"/>
    <w:rsid w:val="00FD3190"/>
    <w:rsid w:val="00FE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B7CEE-C7D2-4961-9FB2-9345E813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2CC6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262CC6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5">
    <w:name w:val="heading 5"/>
    <w:basedOn w:val="a"/>
    <w:next w:val="a"/>
    <w:link w:val="50"/>
    <w:qFormat/>
    <w:rsid w:val="00262CC6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/>
      <w:b/>
      <w:bCs/>
      <w:i/>
      <w:iCs/>
      <w:kern w:val="1"/>
      <w:sz w:val="26"/>
      <w:szCs w:val="26"/>
    </w:rPr>
  </w:style>
  <w:style w:type="paragraph" w:styleId="6">
    <w:name w:val="heading 6"/>
    <w:basedOn w:val="a"/>
    <w:next w:val="a"/>
    <w:link w:val="60"/>
    <w:qFormat/>
    <w:rsid w:val="00262CC6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Lucida Sans Unicode" w:hAnsi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2CC6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30">
    <w:name w:val="Заголовок 3 Знак"/>
    <w:link w:val="3"/>
    <w:rsid w:val="00262CC6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50">
    <w:name w:val="Заголовок 5 Знак"/>
    <w:link w:val="5"/>
    <w:rsid w:val="00262CC6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link w:val="6"/>
    <w:rsid w:val="00262CC6"/>
    <w:rPr>
      <w:rFonts w:ascii="Times New Roman" w:eastAsia="Lucida Sans Unicode" w:hAnsi="Times New Roman" w:cs="Times New Roman"/>
      <w:b/>
      <w:bCs/>
      <w:kern w:val="1"/>
    </w:rPr>
  </w:style>
  <w:style w:type="numbering" w:customStyle="1" w:styleId="11">
    <w:name w:val="Нет списка1"/>
    <w:next w:val="a2"/>
    <w:uiPriority w:val="99"/>
    <w:semiHidden/>
    <w:unhideWhenUsed/>
    <w:rsid w:val="00262CC6"/>
  </w:style>
  <w:style w:type="character" w:customStyle="1" w:styleId="Absatz-Standardschriftart">
    <w:name w:val="Absatz-Standardschriftart"/>
    <w:rsid w:val="00262CC6"/>
  </w:style>
  <w:style w:type="character" w:customStyle="1" w:styleId="WW-Absatz-Standardschriftart">
    <w:name w:val="WW-Absatz-Standardschriftart"/>
    <w:rsid w:val="00262CC6"/>
  </w:style>
  <w:style w:type="character" w:customStyle="1" w:styleId="WW-Absatz-Standardschriftart1">
    <w:name w:val="WW-Absatz-Standardschriftart1"/>
    <w:rsid w:val="00262CC6"/>
  </w:style>
  <w:style w:type="character" w:customStyle="1" w:styleId="WW-Absatz-Standardschriftart11">
    <w:name w:val="WW-Absatz-Standardschriftart11"/>
    <w:rsid w:val="00262CC6"/>
  </w:style>
  <w:style w:type="paragraph" w:customStyle="1" w:styleId="12">
    <w:name w:val="Заголовок1"/>
    <w:basedOn w:val="a"/>
    <w:next w:val="a3"/>
    <w:rsid w:val="00262CC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3">
    <w:name w:val="Body Text"/>
    <w:basedOn w:val="a"/>
    <w:link w:val="a4"/>
    <w:rsid w:val="00262CC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4">
    <w:name w:val="Основной текст Знак"/>
    <w:link w:val="a3"/>
    <w:rsid w:val="00262CC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"/>
    <w:basedOn w:val="a3"/>
    <w:rsid w:val="00262CC6"/>
    <w:rPr>
      <w:rFonts w:cs="Tahoma"/>
    </w:rPr>
  </w:style>
  <w:style w:type="paragraph" w:customStyle="1" w:styleId="13">
    <w:name w:val="Название1"/>
    <w:basedOn w:val="a"/>
    <w:rsid w:val="00262CC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262C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6">
    <w:name w:val="Содержимое таблицы"/>
    <w:basedOn w:val="a"/>
    <w:rsid w:val="00262C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7">
    <w:name w:val="Заголовок таблицы"/>
    <w:basedOn w:val="a6"/>
    <w:rsid w:val="00262CC6"/>
    <w:pPr>
      <w:jc w:val="center"/>
    </w:pPr>
    <w:rPr>
      <w:b/>
      <w:bCs/>
    </w:rPr>
  </w:style>
  <w:style w:type="table" w:styleId="a8">
    <w:name w:val="Table Grid"/>
    <w:basedOn w:val="a1"/>
    <w:rsid w:val="00262C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262CC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rsid w:val="00262CC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9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960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72D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A4A8-644F-4EF1-BEE9-D761F98B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Красноярское художественное училище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Capitan Blackhole</cp:lastModifiedBy>
  <cp:revision>3</cp:revision>
  <cp:lastPrinted>2018-07-26T04:02:00Z</cp:lastPrinted>
  <dcterms:created xsi:type="dcterms:W3CDTF">2018-09-20T08:30:00Z</dcterms:created>
  <dcterms:modified xsi:type="dcterms:W3CDTF">2018-09-20T08:30:00Z</dcterms:modified>
</cp:coreProperties>
</file>